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26" w:rsidRPr="00724C9D" w:rsidRDefault="00A4009A" w:rsidP="00884E5A">
      <w:pPr>
        <w:spacing w:line="360" w:lineRule="auto"/>
        <w:jc w:val="both"/>
        <w:rPr>
          <w:rFonts w:ascii="Arial" w:hAnsi="Arial" w:cs="Arial"/>
          <w:b/>
          <w:sz w:val="28"/>
          <w:szCs w:val="28"/>
        </w:rPr>
      </w:pPr>
      <w:r w:rsidRPr="00724C9D">
        <w:rPr>
          <w:rFonts w:ascii="Arial" w:hAnsi="Arial" w:cs="Arial"/>
          <w:b/>
          <w:sz w:val="28"/>
          <w:szCs w:val="28"/>
        </w:rPr>
        <w:t>Estilos de aprendizaj</w:t>
      </w:r>
      <w:r>
        <w:rPr>
          <w:rFonts w:ascii="Arial" w:hAnsi="Arial" w:cs="Arial"/>
          <w:b/>
          <w:sz w:val="28"/>
          <w:szCs w:val="28"/>
        </w:rPr>
        <w:t>e en alumnos universitarios de P</w:t>
      </w:r>
      <w:r w:rsidRPr="00724C9D">
        <w:rPr>
          <w:rFonts w:ascii="Arial" w:hAnsi="Arial" w:cs="Arial"/>
          <w:b/>
          <w:sz w:val="28"/>
          <w:szCs w:val="28"/>
        </w:rPr>
        <w:t>rofeso</w:t>
      </w:r>
      <w:r>
        <w:rPr>
          <w:rFonts w:ascii="Arial" w:hAnsi="Arial" w:cs="Arial"/>
          <w:b/>
          <w:sz w:val="28"/>
          <w:szCs w:val="28"/>
        </w:rPr>
        <w:t>rado en Biología y Licenciatura en B</w:t>
      </w:r>
      <w:r w:rsidRPr="00724C9D">
        <w:rPr>
          <w:rFonts w:ascii="Arial" w:hAnsi="Arial" w:cs="Arial"/>
          <w:b/>
          <w:sz w:val="28"/>
          <w:szCs w:val="28"/>
        </w:rPr>
        <w:t>iodiversidad</w:t>
      </w:r>
    </w:p>
    <w:p w:rsidR="00CE7328" w:rsidRDefault="00CE7328" w:rsidP="00884E5A">
      <w:pPr>
        <w:spacing w:line="360" w:lineRule="auto"/>
        <w:jc w:val="both"/>
        <w:rPr>
          <w:rFonts w:ascii="Arial" w:hAnsi="Arial" w:cs="Arial"/>
          <w:b/>
          <w:sz w:val="24"/>
          <w:szCs w:val="24"/>
        </w:rPr>
      </w:pPr>
    </w:p>
    <w:p w:rsidR="00E13A26" w:rsidRPr="00AA5C12" w:rsidRDefault="00E13A26" w:rsidP="00884E5A">
      <w:pPr>
        <w:spacing w:line="360" w:lineRule="auto"/>
        <w:jc w:val="both"/>
        <w:rPr>
          <w:rFonts w:ascii="Arial" w:hAnsi="Arial" w:cs="Arial"/>
          <w:b/>
          <w:sz w:val="24"/>
          <w:szCs w:val="24"/>
        </w:rPr>
      </w:pPr>
      <w:r w:rsidRPr="00AA5C12">
        <w:rPr>
          <w:rFonts w:ascii="Arial" w:hAnsi="Arial" w:cs="Arial"/>
          <w:b/>
          <w:sz w:val="24"/>
          <w:szCs w:val="24"/>
        </w:rPr>
        <w:t>Resumen</w:t>
      </w:r>
    </w:p>
    <w:p w:rsidR="00AD5C28" w:rsidRPr="00724C9D" w:rsidRDefault="00AD5C28" w:rsidP="00884E5A">
      <w:pPr>
        <w:spacing w:line="360" w:lineRule="auto"/>
        <w:jc w:val="both"/>
        <w:rPr>
          <w:rFonts w:ascii="Arial" w:hAnsi="Arial" w:cs="Arial"/>
          <w:sz w:val="24"/>
          <w:szCs w:val="24"/>
        </w:rPr>
      </w:pPr>
      <w:r w:rsidRPr="00724C9D">
        <w:rPr>
          <w:rFonts w:ascii="Arial" w:hAnsi="Arial" w:cs="Arial"/>
          <w:sz w:val="24"/>
          <w:szCs w:val="24"/>
        </w:rPr>
        <w:t xml:space="preserve">Se evaluó el perfil de estilos de aprendizaje a través de la aplicación del CHAEA (Cuestionario </w:t>
      </w:r>
      <w:proofErr w:type="spellStart"/>
      <w:r w:rsidRPr="00724C9D">
        <w:rPr>
          <w:rFonts w:ascii="Arial" w:hAnsi="Arial" w:cs="Arial"/>
          <w:sz w:val="24"/>
          <w:szCs w:val="24"/>
        </w:rPr>
        <w:t>Honey</w:t>
      </w:r>
      <w:proofErr w:type="spellEnd"/>
      <w:r w:rsidRPr="00724C9D">
        <w:rPr>
          <w:rFonts w:ascii="Arial" w:hAnsi="Arial" w:cs="Arial"/>
          <w:sz w:val="24"/>
          <w:szCs w:val="24"/>
        </w:rPr>
        <w:t>-Alonso de Estilos de Aprendizaje) sobre una muestra de 109 alumnos universitarios</w:t>
      </w:r>
      <w:r w:rsidR="009F1B68">
        <w:rPr>
          <w:rFonts w:ascii="Arial" w:hAnsi="Arial" w:cs="Arial"/>
          <w:sz w:val="24"/>
          <w:szCs w:val="24"/>
        </w:rPr>
        <w:t>, de los cuales 72 eran</w:t>
      </w:r>
      <w:r w:rsidR="00724C9D">
        <w:rPr>
          <w:rFonts w:ascii="Arial" w:hAnsi="Arial" w:cs="Arial"/>
          <w:sz w:val="24"/>
          <w:szCs w:val="24"/>
        </w:rPr>
        <w:t xml:space="preserve"> ingresantes y </w:t>
      </w:r>
      <w:r w:rsidR="009F1B68">
        <w:rPr>
          <w:rFonts w:ascii="Arial" w:hAnsi="Arial" w:cs="Arial"/>
          <w:sz w:val="24"/>
          <w:szCs w:val="24"/>
        </w:rPr>
        <w:t xml:space="preserve">37 </w:t>
      </w:r>
      <w:r w:rsidR="00724C9D">
        <w:rPr>
          <w:rFonts w:ascii="Arial" w:hAnsi="Arial" w:cs="Arial"/>
          <w:sz w:val="24"/>
          <w:szCs w:val="24"/>
        </w:rPr>
        <w:t>próximos a egresar</w:t>
      </w:r>
      <w:r w:rsidRPr="00724C9D">
        <w:rPr>
          <w:rFonts w:ascii="Arial" w:hAnsi="Arial" w:cs="Arial"/>
          <w:sz w:val="24"/>
          <w:szCs w:val="24"/>
        </w:rPr>
        <w:t xml:space="preserve">, </w:t>
      </w:r>
      <w:r w:rsidR="00724C9D">
        <w:rPr>
          <w:rFonts w:ascii="Arial" w:hAnsi="Arial" w:cs="Arial"/>
          <w:sz w:val="24"/>
          <w:szCs w:val="24"/>
        </w:rPr>
        <w:t xml:space="preserve">de las </w:t>
      </w:r>
      <w:r w:rsidRPr="00724C9D">
        <w:rPr>
          <w:rFonts w:ascii="Arial" w:hAnsi="Arial" w:cs="Arial"/>
          <w:sz w:val="24"/>
          <w:szCs w:val="24"/>
        </w:rPr>
        <w:t xml:space="preserve">carreras del Profesorado en Biología y la Licenciatura en Biodiversidad de la Facultad de Humanidades y Ciencias de </w:t>
      </w:r>
      <w:r w:rsidR="00AB23D5">
        <w:rPr>
          <w:rFonts w:ascii="Arial" w:hAnsi="Arial" w:cs="Arial"/>
          <w:sz w:val="24"/>
          <w:szCs w:val="24"/>
        </w:rPr>
        <w:t xml:space="preserve">la </w:t>
      </w:r>
      <w:r w:rsidRPr="00724C9D">
        <w:rPr>
          <w:rFonts w:ascii="Arial" w:hAnsi="Arial" w:cs="Arial"/>
          <w:sz w:val="24"/>
          <w:szCs w:val="24"/>
        </w:rPr>
        <w:t xml:space="preserve">Universidad Nacional del </w:t>
      </w:r>
      <w:r w:rsidR="0015071D">
        <w:rPr>
          <w:rFonts w:ascii="Arial" w:hAnsi="Arial" w:cs="Arial"/>
          <w:sz w:val="24"/>
          <w:szCs w:val="24"/>
        </w:rPr>
        <w:t xml:space="preserve">Litoral. </w:t>
      </w:r>
      <w:r w:rsidRPr="00724C9D">
        <w:rPr>
          <w:rFonts w:ascii="Arial" w:hAnsi="Arial" w:cs="Arial"/>
          <w:sz w:val="24"/>
          <w:szCs w:val="24"/>
        </w:rPr>
        <w:t xml:space="preserve">Se consideró el efecto de las variables independientes: curso, edad, género, escuela de procedencia, lugar de residencia y carrera sobre los estilos de aprendizaje, de manera individual y conjunta. </w:t>
      </w:r>
    </w:p>
    <w:p w:rsidR="00AD5C28" w:rsidRPr="00724C9D" w:rsidRDefault="00AD5C28" w:rsidP="00884E5A">
      <w:pPr>
        <w:spacing w:line="360" w:lineRule="auto"/>
        <w:jc w:val="both"/>
        <w:rPr>
          <w:rFonts w:ascii="Arial" w:hAnsi="Arial" w:cs="Arial"/>
          <w:sz w:val="24"/>
          <w:szCs w:val="24"/>
        </w:rPr>
      </w:pPr>
      <w:r w:rsidRPr="00724C9D">
        <w:rPr>
          <w:rFonts w:ascii="Arial" w:hAnsi="Arial" w:cs="Arial"/>
          <w:sz w:val="24"/>
          <w:szCs w:val="24"/>
        </w:rPr>
        <w:t xml:space="preserve">El objetivo del trabajo fue establecer la frecuencia de los estilos de aprendizaje preferidos por los alumnos, considerando los posibles efectos de las variables </w:t>
      </w:r>
      <w:proofErr w:type="spellStart"/>
      <w:r w:rsidRPr="00724C9D">
        <w:rPr>
          <w:rFonts w:ascii="Arial" w:hAnsi="Arial" w:cs="Arial"/>
          <w:sz w:val="24"/>
          <w:szCs w:val="24"/>
        </w:rPr>
        <w:t>sociodemográficas</w:t>
      </w:r>
      <w:proofErr w:type="spellEnd"/>
      <w:r w:rsidRPr="00724C9D">
        <w:rPr>
          <w:rFonts w:ascii="Arial" w:hAnsi="Arial" w:cs="Arial"/>
          <w:sz w:val="24"/>
          <w:szCs w:val="24"/>
        </w:rPr>
        <w:t xml:space="preserve"> mencionadas. </w:t>
      </w:r>
    </w:p>
    <w:p w:rsidR="00E13A26" w:rsidRPr="00724C9D" w:rsidRDefault="00AB23D5" w:rsidP="00884E5A">
      <w:pPr>
        <w:spacing w:line="360" w:lineRule="auto"/>
        <w:jc w:val="both"/>
        <w:rPr>
          <w:rFonts w:ascii="Arial" w:hAnsi="Arial" w:cs="Arial"/>
          <w:sz w:val="24"/>
          <w:szCs w:val="24"/>
        </w:rPr>
      </w:pPr>
      <w:r>
        <w:rPr>
          <w:rFonts w:ascii="Arial" w:hAnsi="Arial" w:cs="Arial"/>
          <w:sz w:val="24"/>
          <w:szCs w:val="24"/>
        </w:rPr>
        <w:t>Se registran</w:t>
      </w:r>
      <w:r w:rsidR="00AD5C28" w:rsidRPr="00724C9D">
        <w:rPr>
          <w:rFonts w:ascii="Arial" w:hAnsi="Arial" w:cs="Arial"/>
          <w:sz w:val="24"/>
          <w:szCs w:val="24"/>
        </w:rPr>
        <w:t xml:space="preserve"> diferencias significativas entre los grupos con respecto a los estilo</w:t>
      </w:r>
      <w:r>
        <w:rPr>
          <w:rFonts w:ascii="Arial" w:hAnsi="Arial" w:cs="Arial"/>
          <w:sz w:val="24"/>
          <w:szCs w:val="24"/>
        </w:rPr>
        <w:t xml:space="preserve">s Activo y Pragmático, estando </w:t>
      </w:r>
      <w:r w:rsidR="00AD5C28" w:rsidRPr="00724C9D">
        <w:rPr>
          <w:rFonts w:ascii="Arial" w:hAnsi="Arial" w:cs="Arial"/>
          <w:sz w:val="24"/>
          <w:szCs w:val="24"/>
        </w:rPr>
        <w:t xml:space="preserve">estos más desarrollados en los alumnos ingresantes. Los alumnos con 21 años o menos y las mujeres prefieren el estilo Reflexivo. </w:t>
      </w:r>
    </w:p>
    <w:p w:rsidR="004212C8" w:rsidRDefault="00E80F91" w:rsidP="00884E5A">
      <w:pPr>
        <w:spacing w:line="360" w:lineRule="auto"/>
        <w:jc w:val="both"/>
        <w:rPr>
          <w:rFonts w:ascii="Arial" w:hAnsi="Arial" w:cs="Arial"/>
          <w:sz w:val="24"/>
          <w:szCs w:val="24"/>
        </w:rPr>
      </w:pPr>
      <w:r>
        <w:rPr>
          <w:rFonts w:ascii="Arial" w:hAnsi="Arial" w:cs="Arial"/>
          <w:sz w:val="24"/>
          <w:szCs w:val="24"/>
        </w:rPr>
        <w:t xml:space="preserve">Palabras clave: estilos; aprendizaje; </w:t>
      </w:r>
      <w:r w:rsidR="00E13A26" w:rsidRPr="00724C9D">
        <w:rPr>
          <w:rFonts w:ascii="Arial" w:hAnsi="Arial" w:cs="Arial"/>
          <w:sz w:val="24"/>
          <w:szCs w:val="24"/>
        </w:rPr>
        <w:t>universidad</w:t>
      </w:r>
    </w:p>
    <w:p w:rsidR="00AA5C12" w:rsidRPr="00724C9D" w:rsidRDefault="00AA5C12" w:rsidP="00884E5A">
      <w:pPr>
        <w:spacing w:line="360" w:lineRule="auto"/>
        <w:jc w:val="both"/>
        <w:rPr>
          <w:rFonts w:ascii="Arial" w:hAnsi="Arial" w:cs="Arial"/>
          <w:sz w:val="24"/>
          <w:szCs w:val="24"/>
        </w:rPr>
      </w:pPr>
    </w:p>
    <w:p w:rsidR="00E13A26" w:rsidRPr="00AA5C12" w:rsidRDefault="00E13A26" w:rsidP="00884E5A">
      <w:pPr>
        <w:spacing w:line="360" w:lineRule="auto"/>
        <w:jc w:val="both"/>
        <w:rPr>
          <w:rFonts w:ascii="Arial" w:hAnsi="Arial" w:cs="Arial"/>
          <w:b/>
          <w:sz w:val="24"/>
          <w:szCs w:val="24"/>
        </w:rPr>
      </w:pPr>
      <w:proofErr w:type="spellStart"/>
      <w:r w:rsidRPr="00AA5C12">
        <w:rPr>
          <w:rFonts w:ascii="Arial" w:hAnsi="Arial" w:cs="Arial"/>
          <w:b/>
          <w:sz w:val="24"/>
          <w:szCs w:val="24"/>
        </w:rPr>
        <w:t>Summary</w:t>
      </w:r>
      <w:proofErr w:type="spellEnd"/>
    </w:p>
    <w:p w:rsidR="004212C8" w:rsidRPr="00A4009A" w:rsidRDefault="004212C8" w:rsidP="00884E5A">
      <w:pPr>
        <w:spacing w:line="360" w:lineRule="auto"/>
        <w:jc w:val="both"/>
        <w:rPr>
          <w:rFonts w:ascii="Arial" w:hAnsi="Arial" w:cs="Arial"/>
          <w:b/>
          <w:sz w:val="28"/>
          <w:szCs w:val="28"/>
        </w:rPr>
      </w:pPr>
      <w:proofErr w:type="spellStart"/>
      <w:r w:rsidRPr="00A4009A">
        <w:rPr>
          <w:rFonts w:ascii="Arial" w:hAnsi="Arial" w:cs="Arial"/>
          <w:b/>
          <w:sz w:val="28"/>
          <w:szCs w:val="28"/>
        </w:rPr>
        <w:t>Learning</w:t>
      </w:r>
      <w:proofErr w:type="spellEnd"/>
      <w:r w:rsidRPr="00A4009A">
        <w:rPr>
          <w:rFonts w:ascii="Arial" w:hAnsi="Arial" w:cs="Arial"/>
          <w:b/>
          <w:sz w:val="28"/>
          <w:szCs w:val="28"/>
        </w:rPr>
        <w:t xml:space="preserve"> </w:t>
      </w:r>
      <w:proofErr w:type="spellStart"/>
      <w:r w:rsidRPr="00A4009A">
        <w:rPr>
          <w:rFonts w:ascii="Arial" w:hAnsi="Arial" w:cs="Arial"/>
          <w:b/>
          <w:sz w:val="28"/>
          <w:szCs w:val="28"/>
        </w:rPr>
        <w:t>styles</w:t>
      </w:r>
      <w:proofErr w:type="spellEnd"/>
      <w:r w:rsidRPr="00A4009A">
        <w:rPr>
          <w:rFonts w:ascii="Arial" w:hAnsi="Arial" w:cs="Arial"/>
          <w:b/>
          <w:sz w:val="28"/>
          <w:szCs w:val="28"/>
        </w:rPr>
        <w:t xml:space="preserve"> of </w:t>
      </w:r>
      <w:proofErr w:type="spellStart"/>
      <w:r w:rsidRPr="00A4009A">
        <w:rPr>
          <w:rFonts w:ascii="Arial" w:hAnsi="Arial" w:cs="Arial"/>
          <w:b/>
          <w:sz w:val="28"/>
          <w:szCs w:val="28"/>
        </w:rPr>
        <w:t>college</w:t>
      </w:r>
      <w:proofErr w:type="spellEnd"/>
      <w:r w:rsidRPr="00A4009A">
        <w:rPr>
          <w:rFonts w:ascii="Arial" w:hAnsi="Arial" w:cs="Arial"/>
          <w:b/>
          <w:sz w:val="28"/>
          <w:szCs w:val="28"/>
        </w:rPr>
        <w:t xml:space="preserve"> </w:t>
      </w:r>
      <w:proofErr w:type="spellStart"/>
      <w:r w:rsidRPr="00A4009A">
        <w:rPr>
          <w:rFonts w:ascii="Arial" w:hAnsi="Arial" w:cs="Arial"/>
          <w:b/>
          <w:sz w:val="28"/>
          <w:szCs w:val="28"/>
        </w:rPr>
        <w:t>students</w:t>
      </w:r>
      <w:proofErr w:type="spellEnd"/>
      <w:r w:rsidRPr="00A4009A">
        <w:rPr>
          <w:rFonts w:ascii="Arial" w:hAnsi="Arial" w:cs="Arial"/>
          <w:b/>
          <w:sz w:val="28"/>
          <w:szCs w:val="28"/>
        </w:rPr>
        <w:t xml:space="preserve"> in </w:t>
      </w:r>
      <w:proofErr w:type="spellStart"/>
      <w:r w:rsidRPr="00A4009A">
        <w:rPr>
          <w:rFonts w:ascii="Arial" w:hAnsi="Arial" w:cs="Arial"/>
          <w:b/>
          <w:sz w:val="28"/>
          <w:szCs w:val="28"/>
        </w:rPr>
        <w:t>Biology</w:t>
      </w:r>
      <w:proofErr w:type="spellEnd"/>
      <w:r w:rsidRPr="00A4009A">
        <w:rPr>
          <w:rFonts w:ascii="Arial" w:hAnsi="Arial" w:cs="Arial"/>
          <w:b/>
          <w:sz w:val="28"/>
          <w:szCs w:val="28"/>
        </w:rPr>
        <w:t xml:space="preserve"> </w:t>
      </w:r>
      <w:proofErr w:type="spellStart"/>
      <w:r w:rsidRPr="00A4009A">
        <w:rPr>
          <w:rFonts w:ascii="Arial" w:hAnsi="Arial" w:cs="Arial"/>
          <w:b/>
          <w:sz w:val="28"/>
          <w:szCs w:val="28"/>
        </w:rPr>
        <w:t>Teaching</w:t>
      </w:r>
      <w:proofErr w:type="spellEnd"/>
      <w:r w:rsidRPr="00A4009A">
        <w:rPr>
          <w:rFonts w:ascii="Arial" w:hAnsi="Arial" w:cs="Arial"/>
          <w:b/>
          <w:sz w:val="28"/>
          <w:szCs w:val="28"/>
        </w:rPr>
        <w:t xml:space="preserve"> and </w:t>
      </w:r>
      <w:proofErr w:type="spellStart"/>
      <w:r w:rsidRPr="00A4009A">
        <w:rPr>
          <w:rFonts w:ascii="Arial" w:hAnsi="Arial" w:cs="Arial"/>
          <w:b/>
          <w:sz w:val="28"/>
          <w:szCs w:val="28"/>
        </w:rPr>
        <w:t>Biodiversity</w:t>
      </w:r>
      <w:proofErr w:type="spellEnd"/>
      <w:r w:rsidRPr="00A4009A">
        <w:rPr>
          <w:rFonts w:ascii="Arial" w:hAnsi="Arial" w:cs="Arial"/>
          <w:b/>
          <w:sz w:val="28"/>
          <w:szCs w:val="28"/>
        </w:rPr>
        <w:t xml:space="preserve"> </w:t>
      </w:r>
      <w:proofErr w:type="spellStart"/>
      <w:r w:rsidRPr="00A4009A">
        <w:rPr>
          <w:rFonts w:ascii="Arial" w:hAnsi="Arial" w:cs="Arial"/>
          <w:b/>
          <w:sz w:val="28"/>
          <w:szCs w:val="28"/>
        </w:rPr>
        <w:t>Degree</w:t>
      </w:r>
      <w:proofErr w:type="spellEnd"/>
      <w:r w:rsidRPr="00A4009A">
        <w:rPr>
          <w:rFonts w:ascii="Arial" w:hAnsi="Arial" w:cs="Arial"/>
          <w:b/>
          <w:sz w:val="28"/>
          <w:szCs w:val="28"/>
        </w:rPr>
        <w:t xml:space="preserve"> </w:t>
      </w:r>
    </w:p>
    <w:p w:rsidR="00E13A26" w:rsidRPr="00724C9D" w:rsidRDefault="00E13A26" w:rsidP="00884E5A">
      <w:pPr>
        <w:spacing w:line="360" w:lineRule="auto"/>
        <w:jc w:val="both"/>
        <w:rPr>
          <w:rFonts w:ascii="Arial" w:hAnsi="Arial" w:cs="Arial"/>
          <w:b/>
          <w:sz w:val="24"/>
          <w:szCs w:val="24"/>
        </w:rPr>
      </w:pPr>
      <w:r w:rsidRPr="00724C9D">
        <w:rPr>
          <w:rFonts w:ascii="Arial" w:hAnsi="Arial" w:cs="Arial"/>
          <w:sz w:val="24"/>
          <w:szCs w:val="24"/>
        </w:rPr>
        <w:t xml:space="preserve"> </w:t>
      </w:r>
      <w:proofErr w:type="spellStart"/>
      <w:r w:rsidRPr="00724C9D">
        <w:rPr>
          <w:rFonts w:ascii="Arial" w:hAnsi="Arial" w:cs="Arial"/>
          <w:sz w:val="24"/>
          <w:szCs w:val="24"/>
        </w:rPr>
        <w:t>Profile</w:t>
      </w:r>
      <w:proofErr w:type="spellEnd"/>
      <w:r w:rsidRPr="00724C9D">
        <w:rPr>
          <w:rFonts w:ascii="Arial" w:hAnsi="Arial" w:cs="Arial"/>
          <w:sz w:val="24"/>
          <w:szCs w:val="24"/>
        </w:rPr>
        <w:t xml:space="preserve"> of </w:t>
      </w:r>
      <w:proofErr w:type="spellStart"/>
      <w:r w:rsidRPr="00724C9D">
        <w:rPr>
          <w:rFonts w:ascii="Arial" w:hAnsi="Arial" w:cs="Arial"/>
          <w:sz w:val="24"/>
          <w:szCs w:val="24"/>
        </w:rPr>
        <w:t>learning</w:t>
      </w:r>
      <w:proofErr w:type="spellEnd"/>
      <w:r w:rsidRPr="00724C9D">
        <w:rPr>
          <w:rFonts w:ascii="Arial" w:hAnsi="Arial" w:cs="Arial"/>
          <w:sz w:val="24"/>
          <w:szCs w:val="24"/>
        </w:rPr>
        <w:t xml:space="preserve"> </w:t>
      </w:r>
      <w:proofErr w:type="spellStart"/>
      <w:r w:rsidRPr="00724C9D">
        <w:rPr>
          <w:rFonts w:ascii="Arial" w:hAnsi="Arial" w:cs="Arial"/>
          <w:sz w:val="24"/>
          <w:szCs w:val="24"/>
        </w:rPr>
        <w:t>styles</w:t>
      </w:r>
      <w:proofErr w:type="spellEnd"/>
      <w:r w:rsidRPr="00724C9D">
        <w:rPr>
          <w:rFonts w:ascii="Arial" w:hAnsi="Arial" w:cs="Arial"/>
          <w:sz w:val="24"/>
          <w:szCs w:val="24"/>
        </w:rPr>
        <w:t xml:space="preserve"> </w:t>
      </w:r>
      <w:proofErr w:type="spellStart"/>
      <w:r w:rsidRPr="00724C9D">
        <w:rPr>
          <w:rFonts w:ascii="Arial" w:hAnsi="Arial" w:cs="Arial"/>
          <w:sz w:val="24"/>
          <w:szCs w:val="24"/>
        </w:rPr>
        <w:t>was</w:t>
      </w:r>
      <w:proofErr w:type="spellEnd"/>
      <w:r w:rsidRPr="00724C9D">
        <w:rPr>
          <w:rFonts w:ascii="Arial" w:hAnsi="Arial" w:cs="Arial"/>
          <w:sz w:val="24"/>
          <w:szCs w:val="24"/>
        </w:rPr>
        <w:t xml:space="preserve"> </w:t>
      </w:r>
      <w:proofErr w:type="spellStart"/>
      <w:r w:rsidRPr="00724C9D">
        <w:rPr>
          <w:rFonts w:ascii="Arial" w:hAnsi="Arial" w:cs="Arial"/>
          <w:sz w:val="24"/>
          <w:szCs w:val="24"/>
        </w:rPr>
        <w:t>evaluated</w:t>
      </w:r>
      <w:proofErr w:type="spellEnd"/>
      <w:r w:rsidRPr="00724C9D">
        <w:rPr>
          <w:rFonts w:ascii="Arial" w:hAnsi="Arial" w:cs="Arial"/>
          <w:sz w:val="24"/>
          <w:szCs w:val="24"/>
        </w:rPr>
        <w:t xml:space="preserve"> </w:t>
      </w:r>
      <w:proofErr w:type="spellStart"/>
      <w:r w:rsidRPr="00724C9D">
        <w:rPr>
          <w:rFonts w:ascii="Arial" w:hAnsi="Arial" w:cs="Arial"/>
          <w:sz w:val="24"/>
          <w:szCs w:val="24"/>
        </w:rPr>
        <w:t>through</w:t>
      </w:r>
      <w:proofErr w:type="spellEnd"/>
      <w:r w:rsidRPr="00724C9D">
        <w:rPr>
          <w:rFonts w:ascii="Arial" w:hAnsi="Arial" w:cs="Arial"/>
          <w:sz w:val="24"/>
          <w:szCs w:val="24"/>
        </w:rPr>
        <w:t xml:space="preserve"> </w:t>
      </w:r>
      <w:proofErr w:type="spellStart"/>
      <w:r w:rsidRPr="00724C9D">
        <w:rPr>
          <w:rFonts w:ascii="Arial" w:hAnsi="Arial" w:cs="Arial"/>
          <w:sz w:val="24"/>
          <w:szCs w:val="24"/>
        </w:rPr>
        <w:t>the</w:t>
      </w:r>
      <w:proofErr w:type="spellEnd"/>
      <w:r w:rsidRPr="00724C9D">
        <w:rPr>
          <w:rFonts w:ascii="Arial" w:hAnsi="Arial" w:cs="Arial"/>
          <w:sz w:val="24"/>
          <w:szCs w:val="24"/>
        </w:rPr>
        <w:t xml:space="preserve"> </w:t>
      </w:r>
      <w:proofErr w:type="spellStart"/>
      <w:r w:rsidRPr="00724C9D">
        <w:rPr>
          <w:rFonts w:ascii="Arial" w:hAnsi="Arial" w:cs="Arial"/>
          <w:sz w:val="24"/>
          <w:szCs w:val="24"/>
        </w:rPr>
        <w:t>application</w:t>
      </w:r>
      <w:proofErr w:type="spellEnd"/>
      <w:r w:rsidRPr="00724C9D">
        <w:rPr>
          <w:rFonts w:ascii="Arial" w:hAnsi="Arial" w:cs="Arial"/>
          <w:sz w:val="24"/>
          <w:szCs w:val="24"/>
        </w:rPr>
        <w:t xml:space="preserve"> of CHAEA (</w:t>
      </w:r>
      <w:proofErr w:type="spellStart"/>
      <w:r w:rsidRPr="00724C9D">
        <w:rPr>
          <w:rFonts w:ascii="Arial" w:hAnsi="Arial" w:cs="Arial"/>
          <w:sz w:val="24"/>
          <w:szCs w:val="24"/>
        </w:rPr>
        <w:t>Questionnaire</w:t>
      </w:r>
      <w:proofErr w:type="spellEnd"/>
      <w:r w:rsidRPr="00724C9D">
        <w:rPr>
          <w:rFonts w:ascii="Arial" w:hAnsi="Arial" w:cs="Arial"/>
          <w:sz w:val="24"/>
          <w:szCs w:val="24"/>
        </w:rPr>
        <w:t xml:space="preserve"> </w:t>
      </w:r>
      <w:proofErr w:type="spellStart"/>
      <w:r w:rsidRPr="00724C9D">
        <w:rPr>
          <w:rFonts w:ascii="Arial" w:hAnsi="Arial" w:cs="Arial"/>
          <w:sz w:val="24"/>
          <w:szCs w:val="24"/>
        </w:rPr>
        <w:t>Honey</w:t>
      </w:r>
      <w:proofErr w:type="spellEnd"/>
      <w:r w:rsidRPr="00724C9D">
        <w:rPr>
          <w:rFonts w:ascii="Arial" w:hAnsi="Arial" w:cs="Arial"/>
          <w:sz w:val="24"/>
          <w:szCs w:val="24"/>
        </w:rPr>
        <w:t xml:space="preserve">-Alonso </w:t>
      </w:r>
      <w:proofErr w:type="spellStart"/>
      <w:r w:rsidRPr="00724C9D">
        <w:rPr>
          <w:rFonts w:ascii="Arial" w:hAnsi="Arial" w:cs="Arial"/>
          <w:sz w:val="24"/>
          <w:szCs w:val="24"/>
        </w:rPr>
        <w:t>Learning</w:t>
      </w:r>
      <w:proofErr w:type="spellEnd"/>
      <w:r w:rsidRPr="00724C9D">
        <w:rPr>
          <w:rFonts w:ascii="Arial" w:hAnsi="Arial" w:cs="Arial"/>
          <w:sz w:val="24"/>
          <w:szCs w:val="24"/>
        </w:rPr>
        <w:t xml:space="preserve"> </w:t>
      </w:r>
      <w:proofErr w:type="spellStart"/>
      <w:r w:rsidRPr="00724C9D">
        <w:rPr>
          <w:rFonts w:ascii="Arial" w:hAnsi="Arial" w:cs="Arial"/>
          <w:sz w:val="24"/>
          <w:szCs w:val="24"/>
        </w:rPr>
        <w:t>Styles</w:t>
      </w:r>
      <w:proofErr w:type="spellEnd"/>
      <w:r w:rsidRPr="00724C9D">
        <w:rPr>
          <w:rFonts w:ascii="Arial" w:hAnsi="Arial" w:cs="Arial"/>
          <w:sz w:val="24"/>
          <w:szCs w:val="24"/>
        </w:rPr>
        <w:t xml:space="preserve">) </w:t>
      </w:r>
      <w:proofErr w:type="spellStart"/>
      <w:r w:rsidRPr="00724C9D">
        <w:rPr>
          <w:rFonts w:ascii="Arial" w:hAnsi="Arial" w:cs="Arial"/>
          <w:sz w:val="24"/>
          <w:szCs w:val="24"/>
        </w:rPr>
        <w:t>on</w:t>
      </w:r>
      <w:proofErr w:type="spellEnd"/>
      <w:r w:rsidRPr="00724C9D">
        <w:rPr>
          <w:rFonts w:ascii="Arial" w:hAnsi="Arial" w:cs="Arial"/>
          <w:sz w:val="24"/>
          <w:szCs w:val="24"/>
        </w:rPr>
        <w:t xml:space="preserve"> a </w:t>
      </w:r>
      <w:proofErr w:type="spellStart"/>
      <w:r w:rsidRPr="00724C9D">
        <w:rPr>
          <w:rFonts w:ascii="Arial" w:hAnsi="Arial" w:cs="Arial"/>
          <w:sz w:val="24"/>
          <w:szCs w:val="24"/>
        </w:rPr>
        <w:t>sample</w:t>
      </w:r>
      <w:proofErr w:type="spellEnd"/>
      <w:r w:rsidRPr="00724C9D">
        <w:rPr>
          <w:rFonts w:ascii="Arial" w:hAnsi="Arial" w:cs="Arial"/>
          <w:sz w:val="24"/>
          <w:szCs w:val="24"/>
        </w:rPr>
        <w:t xml:space="preserve"> of 109 </w:t>
      </w:r>
      <w:proofErr w:type="spellStart"/>
      <w:r w:rsidRPr="00724C9D">
        <w:rPr>
          <w:rFonts w:ascii="Arial" w:hAnsi="Arial" w:cs="Arial"/>
          <w:sz w:val="24"/>
          <w:szCs w:val="24"/>
        </w:rPr>
        <w:t>university</w:t>
      </w:r>
      <w:proofErr w:type="spellEnd"/>
      <w:r w:rsidRPr="00724C9D">
        <w:rPr>
          <w:rFonts w:ascii="Arial" w:hAnsi="Arial" w:cs="Arial"/>
          <w:sz w:val="24"/>
          <w:szCs w:val="24"/>
        </w:rPr>
        <w:t xml:space="preserve"> </w:t>
      </w:r>
      <w:proofErr w:type="spellStart"/>
      <w:r w:rsidRPr="00724C9D">
        <w:rPr>
          <w:rFonts w:ascii="Arial" w:hAnsi="Arial" w:cs="Arial"/>
          <w:sz w:val="24"/>
          <w:szCs w:val="24"/>
        </w:rPr>
        <w:t>students</w:t>
      </w:r>
      <w:proofErr w:type="spellEnd"/>
      <w:r w:rsidRPr="00724C9D">
        <w:rPr>
          <w:rFonts w:ascii="Arial" w:hAnsi="Arial" w:cs="Arial"/>
          <w:sz w:val="24"/>
          <w:szCs w:val="24"/>
        </w:rPr>
        <w:t xml:space="preserve">, of </w:t>
      </w:r>
      <w:proofErr w:type="spellStart"/>
      <w:r w:rsidRPr="00724C9D">
        <w:rPr>
          <w:rFonts w:ascii="Arial" w:hAnsi="Arial" w:cs="Arial"/>
          <w:sz w:val="24"/>
          <w:szCs w:val="24"/>
        </w:rPr>
        <w:t>which</w:t>
      </w:r>
      <w:proofErr w:type="spellEnd"/>
      <w:r w:rsidRPr="00724C9D">
        <w:rPr>
          <w:rFonts w:ascii="Arial" w:hAnsi="Arial" w:cs="Arial"/>
          <w:sz w:val="24"/>
          <w:szCs w:val="24"/>
        </w:rPr>
        <w:t xml:space="preserve"> 72 of </w:t>
      </w:r>
      <w:proofErr w:type="spellStart"/>
      <w:r w:rsidRPr="00724C9D">
        <w:rPr>
          <w:rFonts w:ascii="Arial" w:hAnsi="Arial" w:cs="Arial"/>
          <w:sz w:val="24"/>
          <w:szCs w:val="24"/>
        </w:rPr>
        <w:t>them</w:t>
      </w:r>
      <w:proofErr w:type="spellEnd"/>
      <w:r w:rsidRPr="00724C9D">
        <w:rPr>
          <w:rFonts w:ascii="Arial" w:hAnsi="Arial" w:cs="Arial"/>
          <w:sz w:val="24"/>
          <w:szCs w:val="24"/>
        </w:rPr>
        <w:t xml:space="preserve"> </w:t>
      </w:r>
      <w:proofErr w:type="spellStart"/>
      <w:r w:rsidRPr="00724C9D">
        <w:rPr>
          <w:rFonts w:ascii="Arial" w:hAnsi="Arial" w:cs="Arial"/>
          <w:sz w:val="24"/>
          <w:szCs w:val="24"/>
        </w:rPr>
        <w:t>were</w:t>
      </w:r>
      <w:proofErr w:type="spellEnd"/>
      <w:r w:rsidRPr="00724C9D">
        <w:rPr>
          <w:rFonts w:ascii="Arial" w:hAnsi="Arial" w:cs="Arial"/>
          <w:sz w:val="24"/>
          <w:szCs w:val="24"/>
        </w:rPr>
        <w:t xml:space="preserve"> new </w:t>
      </w:r>
      <w:proofErr w:type="spellStart"/>
      <w:r w:rsidRPr="00724C9D">
        <w:rPr>
          <w:rFonts w:ascii="Arial" w:hAnsi="Arial" w:cs="Arial"/>
          <w:sz w:val="24"/>
          <w:szCs w:val="24"/>
        </w:rPr>
        <w:t>students</w:t>
      </w:r>
      <w:proofErr w:type="spellEnd"/>
      <w:r w:rsidRPr="00724C9D">
        <w:rPr>
          <w:rFonts w:ascii="Arial" w:hAnsi="Arial" w:cs="Arial"/>
          <w:sz w:val="24"/>
          <w:szCs w:val="24"/>
        </w:rPr>
        <w:t xml:space="preserve"> </w:t>
      </w:r>
      <w:proofErr w:type="spellStart"/>
      <w:r w:rsidRPr="00724C9D">
        <w:rPr>
          <w:rFonts w:ascii="Arial" w:hAnsi="Arial" w:cs="Arial"/>
          <w:sz w:val="24"/>
          <w:szCs w:val="24"/>
        </w:rPr>
        <w:t>to</w:t>
      </w:r>
      <w:proofErr w:type="spellEnd"/>
      <w:r w:rsidRPr="00724C9D">
        <w:rPr>
          <w:rFonts w:ascii="Arial" w:hAnsi="Arial" w:cs="Arial"/>
          <w:sz w:val="24"/>
          <w:szCs w:val="24"/>
        </w:rPr>
        <w:t xml:space="preserve"> </w:t>
      </w:r>
      <w:proofErr w:type="spellStart"/>
      <w:r w:rsidRPr="00724C9D">
        <w:rPr>
          <w:rFonts w:ascii="Arial" w:hAnsi="Arial" w:cs="Arial"/>
          <w:sz w:val="24"/>
          <w:szCs w:val="24"/>
        </w:rPr>
        <w:t>careers</w:t>
      </w:r>
      <w:proofErr w:type="spellEnd"/>
      <w:r w:rsidRPr="00724C9D">
        <w:rPr>
          <w:rFonts w:ascii="Arial" w:hAnsi="Arial" w:cs="Arial"/>
          <w:sz w:val="24"/>
          <w:szCs w:val="24"/>
        </w:rPr>
        <w:t xml:space="preserve"> in </w:t>
      </w:r>
      <w:proofErr w:type="spellStart"/>
      <w:r w:rsidRPr="00724C9D">
        <w:rPr>
          <w:rFonts w:ascii="Arial" w:hAnsi="Arial" w:cs="Arial"/>
          <w:sz w:val="24"/>
          <w:szCs w:val="24"/>
        </w:rPr>
        <w:t>Biology</w:t>
      </w:r>
      <w:proofErr w:type="spellEnd"/>
      <w:r w:rsidRPr="00724C9D">
        <w:rPr>
          <w:rFonts w:ascii="Arial" w:hAnsi="Arial" w:cs="Arial"/>
          <w:sz w:val="24"/>
          <w:szCs w:val="24"/>
        </w:rPr>
        <w:t xml:space="preserve"> and </w:t>
      </w:r>
      <w:proofErr w:type="spellStart"/>
      <w:r w:rsidRPr="00724C9D">
        <w:rPr>
          <w:rFonts w:ascii="Arial" w:hAnsi="Arial" w:cs="Arial"/>
          <w:sz w:val="24"/>
          <w:szCs w:val="24"/>
        </w:rPr>
        <w:lastRenderedPageBreak/>
        <w:t>Faculty</w:t>
      </w:r>
      <w:proofErr w:type="spellEnd"/>
      <w:r w:rsidRPr="00724C9D">
        <w:rPr>
          <w:rFonts w:ascii="Arial" w:hAnsi="Arial" w:cs="Arial"/>
          <w:sz w:val="24"/>
          <w:szCs w:val="24"/>
        </w:rPr>
        <w:t xml:space="preserve"> </w:t>
      </w:r>
      <w:proofErr w:type="spellStart"/>
      <w:r w:rsidRPr="00724C9D">
        <w:rPr>
          <w:rFonts w:ascii="Arial" w:hAnsi="Arial" w:cs="Arial"/>
          <w:sz w:val="24"/>
          <w:szCs w:val="24"/>
        </w:rPr>
        <w:t>Bachelor</w:t>
      </w:r>
      <w:proofErr w:type="spellEnd"/>
      <w:r w:rsidRPr="00724C9D">
        <w:rPr>
          <w:rFonts w:ascii="Arial" w:hAnsi="Arial" w:cs="Arial"/>
          <w:sz w:val="24"/>
          <w:szCs w:val="24"/>
        </w:rPr>
        <w:t xml:space="preserve"> of </w:t>
      </w:r>
      <w:proofErr w:type="spellStart"/>
      <w:r w:rsidRPr="00724C9D">
        <w:rPr>
          <w:rFonts w:ascii="Arial" w:hAnsi="Arial" w:cs="Arial"/>
          <w:sz w:val="24"/>
          <w:szCs w:val="24"/>
        </w:rPr>
        <w:t>Biodiversity</w:t>
      </w:r>
      <w:proofErr w:type="spellEnd"/>
      <w:r w:rsidRPr="00724C9D">
        <w:rPr>
          <w:rFonts w:ascii="Arial" w:hAnsi="Arial" w:cs="Arial"/>
          <w:sz w:val="24"/>
          <w:szCs w:val="24"/>
        </w:rPr>
        <w:t xml:space="preserve">, </w:t>
      </w:r>
      <w:proofErr w:type="spellStart"/>
      <w:r w:rsidRPr="00724C9D">
        <w:rPr>
          <w:rFonts w:ascii="Arial" w:hAnsi="Arial" w:cs="Arial"/>
          <w:sz w:val="24"/>
          <w:szCs w:val="24"/>
        </w:rPr>
        <w:t>Faculty</w:t>
      </w:r>
      <w:proofErr w:type="spellEnd"/>
      <w:r w:rsidRPr="00724C9D">
        <w:rPr>
          <w:rFonts w:ascii="Arial" w:hAnsi="Arial" w:cs="Arial"/>
          <w:sz w:val="24"/>
          <w:szCs w:val="24"/>
        </w:rPr>
        <w:t xml:space="preserve"> of </w:t>
      </w:r>
      <w:proofErr w:type="spellStart"/>
      <w:r w:rsidRPr="00724C9D">
        <w:rPr>
          <w:rFonts w:ascii="Arial" w:hAnsi="Arial" w:cs="Arial"/>
          <w:sz w:val="24"/>
          <w:szCs w:val="24"/>
        </w:rPr>
        <w:t>Humanities</w:t>
      </w:r>
      <w:proofErr w:type="spellEnd"/>
      <w:r w:rsidRPr="00724C9D">
        <w:rPr>
          <w:rFonts w:ascii="Arial" w:hAnsi="Arial" w:cs="Arial"/>
          <w:sz w:val="24"/>
          <w:szCs w:val="24"/>
        </w:rPr>
        <w:t xml:space="preserve"> and </w:t>
      </w:r>
      <w:proofErr w:type="spellStart"/>
      <w:r w:rsidRPr="00724C9D">
        <w:rPr>
          <w:rFonts w:ascii="Arial" w:hAnsi="Arial" w:cs="Arial"/>
          <w:sz w:val="24"/>
          <w:szCs w:val="24"/>
        </w:rPr>
        <w:t>Sciences</w:t>
      </w:r>
      <w:proofErr w:type="spellEnd"/>
      <w:r w:rsidRPr="00724C9D">
        <w:rPr>
          <w:rFonts w:ascii="Arial" w:hAnsi="Arial" w:cs="Arial"/>
          <w:sz w:val="24"/>
          <w:szCs w:val="24"/>
        </w:rPr>
        <w:t xml:space="preserve">, </w:t>
      </w:r>
      <w:proofErr w:type="spellStart"/>
      <w:r w:rsidRPr="00724C9D">
        <w:rPr>
          <w:rFonts w:ascii="Arial" w:hAnsi="Arial" w:cs="Arial"/>
          <w:sz w:val="24"/>
          <w:szCs w:val="24"/>
        </w:rPr>
        <w:t>National</w:t>
      </w:r>
      <w:proofErr w:type="spellEnd"/>
      <w:r w:rsidRPr="00724C9D">
        <w:rPr>
          <w:rFonts w:ascii="Arial" w:hAnsi="Arial" w:cs="Arial"/>
          <w:sz w:val="24"/>
          <w:szCs w:val="24"/>
        </w:rPr>
        <w:t xml:space="preserve"> </w:t>
      </w:r>
      <w:proofErr w:type="spellStart"/>
      <w:r w:rsidRPr="00724C9D">
        <w:rPr>
          <w:rFonts w:ascii="Arial" w:hAnsi="Arial" w:cs="Arial"/>
          <w:sz w:val="24"/>
          <w:szCs w:val="24"/>
        </w:rPr>
        <w:t>University</w:t>
      </w:r>
      <w:proofErr w:type="spellEnd"/>
      <w:r w:rsidRPr="00724C9D">
        <w:rPr>
          <w:rFonts w:ascii="Arial" w:hAnsi="Arial" w:cs="Arial"/>
          <w:sz w:val="24"/>
          <w:szCs w:val="24"/>
        </w:rPr>
        <w:t xml:space="preserve"> of Litoral </w:t>
      </w:r>
      <w:r w:rsidR="00E15C80">
        <w:rPr>
          <w:rFonts w:ascii="Arial" w:hAnsi="Arial" w:cs="Arial"/>
          <w:sz w:val="24"/>
          <w:szCs w:val="24"/>
        </w:rPr>
        <w:t xml:space="preserve">and </w:t>
      </w:r>
      <w:r w:rsidRPr="00724C9D">
        <w:rPr>
          <w:rFonts w:ascii="Arial" w:hAnsi="Arial" w:cs="Arial"/>
          <w:sz w:val="24"/>
          <w:szCs w:val="24"/>
        </w:rPr>
        <w:t xml:space="preserve"> </w:t>
      </w:r>
      <w:r w:rsidR="009F1B68">
        <w:rPr>
          <w:rFonts w:ascii="Arial" w:hAnsi="Arial" w:cs="Arial"/>
          <w:sz w:val="24"/>
          <w:szCs w:val="24"/>
        </w:rPr>
        <w:t xml:space="preserve">37 </w:t>
      </w:r>
      <w:proofErr w:type="spellStart"/>
      <w:r w:rsidRPr="00724C9D">
        <w:rPr>
          <w:rFonts w:ascii="Arial" w:hAnsi="Arial" w:cs="Arial"/>
          <w:sz w:val="24"/>
          <w:szCs w:val="24"/>
        </w:rPr>
        <w:t>students</w:t>
      </w:r>
      <w:proofErr w:type="spellEnd"/>
      <w:r w:rsidRPr="00724C9D">
        <w:rPr>
          <w:rFonts w:ascii="Arial" w:hAnsi="Arial" w:cs="Arial"/>
          <w:sz w:val="24"/>
          <w:szCs w:val="24"/>
        </w:rPr>
        <w:t xml:space="preserve"> </w:t>
      </w:r>
      <w:proofErr w:type="spellStart"/>
      <w:r w:rsidRPr="00724C9D">
        <w:rPr>
          <w:rFonts w:ascii="Arial" w:hAnsi="Arial" w:cs="Arial"/>
          <w:sz w:val="24"/>
          <w:szCs w:val="24"/>
        </w:rPr>
        <w:t>near</w:t>
      </w:r>
      <w:proofErr w:type="spellEnd"/>
      <w:r w:rsidRPr="00724C9D">
        <w:rPr>
          <w:rFonts w:ascii="Arial" w:hAnsi="Arial" w:cs="Arial"/>
          <w:sz w:val="24"/>
          <w:szCs w:val="24"/>
        </w:rPr>
        <w:t xml:space="preserve"> </w:t>
      </w:r>
      <w:proofErr w:type="spellStart"/>
      <w:r w:rsidRPr="00724C9D">
        <w:rPr>
          <w:rFonts w:ascii="Arial" w:hAnsi="Arial" w:cs="Arial"/>
          <w:sz w:val="24"/>
          <w:szCs w:val="24"/>
        </w:rPr>
        <w:t>graduation</w:t>
      </w:r>
      <w:proofErr w:type="spellEnd"/>
      <w:r w:rsidRPr="00724C9D">
        <w:rPr>
          <w:rFonts w:ascii="Arial" w:hAnsi="Arial" w:cs="Arial"/>
          <w:sz w:val="24"/>
          <w:szCs w:val="24"/>
        </w:rPr>
        <w:t xml:space="preserve">. Grade, </w:t>
      </w:r>
      <w:proofErr w:type="spellStart"/>
      <w:r w:rsidRPr="00724C9D">
        <w:rPr>
          <w:rFonts w:ascii="Arial" w:hAnsi="Arial" w:cs="Arial"/>
          <w:sz w:val="24"/>
          <w:szCs w:val="24"/>
        </w:rPr>
        <w:t>age</w:t>
      </w:r>
      <w:proofErr w:type="spellEnd"/>
      <w:r w:rsidRPr="00724C9D">
        <w:rPr>
          <w:rFonts w:ascii="Arial" w:hAnsi="Arial" w:cs="Arial"/>
          <w:sz w:val="24"/>
          <w:szCs w:val="24"/>
        </w:rPr>
        <w:t xml:space="preserve">, </w:t>
      </w:r>
      <w:proofErr w:type="spellStart"/>
      <w:r w:rsidRPr="00724C9D">
        <w:rPr>
          <w:rFonts w:ascii="Arial" w:hAnsi="Arial" w:cs="Arial"/>
          <w:sz w:val="24"/>
          <w:szCs w:val="24"/>
        </w:rPr>
        <w:t>gender</w:t>
      </w:r>
      <w:proofErr w:type="spellEnd"/>
      <w:r w:rsidRPr="00724C9D">
        <w:rPr>
          <w:rFonts w:ascii="Arial" w:hAnsi="Arial" w:cs="Arial"/>
          <w:sz w:val="24"/>
          <w:szCs w:val="24"/>
        </w:rPr>
        <w:t xml:space="preserve">, </w:t>
      </w:r>
      <w:proofErr w:type="spellStart"/>
      <w:r w:rsidRPr="00724C9D">
        <w:rPr>
          <w:rFonts w:ascii="Arial" w:hAnsi="Arial" w:cs="Arial"/>
          <w:sz w:val="24"/>
          <w:szCs w:val="24"/>
        </w:rPr>
        <w:t>school</w:t>
      </w:r>
      <w:proofErr w:type="spellEnd"/>
      <w:r w:rsidRPr="00724C9D">
        <w:rPr>
          <w:rFonts w:ascii="Arial" w:hAnsi="Arial" w:cs="Arial"/>
          <w:sz w:val="24"/>
          <w:szCs w:val="24"/>
        </w:rPr>
        <w:t xml:space="preserve"> of </w:t>
      </w:r>
      <w:proofErr w:type="spellStart"/>
      <w:r w:rsidRPr="00724C9D">
        <w:rPr>
          <w:rFonts w:ascii="Arial" w:hAnsi="Arial" w:cs="Arial"/>
          <w:sz w:val="24"/>
          <w:szCs w:val="24"/>
        </w:rPr>
        <w:t>origin</w:t>
      </w:r>
      <w:proofErr w:type="spellEnd"/>
      <w:r w:rsidRPr="00724C9D">
        <w:rPr>
          <w:rFonts w:ascii="Arial" w:hAnsi="Arial" w:cs="Arial"/>
          <w:sz w:val="24"/>
          <w:szCs w:val="24"/>
        </w:rPr>
        <w:t xml:space="preserve">, place of </w:t>
      </w:r>
      <w:proofErr w:type="spellStart"/>
      <w:r w:rsidRPr="00724C9D">
        <w:rPr>
          <w:rFonts w:ascii="Arial" w:hAnsi="Arial" w:cs="Arial"/>
          <w:sz w:val="24"/>
          <w:szCs w:val="24"/>
        </w:rPr>
        <w:t>residence</w:t>
      </w:r>
      <w:proofErr w:type="spellEnd"/>
      <w:r w:rsidRPr="00724C9D">
        <w:rPr>
          <w:rFonts w:ascii="Arial" w:hAnsi="Arial" w:cs="Arial"/>
          <w:sz w:val="24"/>
          <w:szCs w:val="24"/>
        </w:rPr>
        <w:t xml:space="preserve"> and </w:t>
      </w:r>
      <w:proofErr w:type="spellStart"/>
      <w:r w:rsidRPr="00724C9D">
        <w:rPr>
          <w:rFonts w:ascii="Arial" w:hAnsi="Arial" w:cs="Arial"/>
          <w:sz w:val="24"/>
          <w:szCs w:val="24"/>
        </w:rPr>
        <w:t>race</w:t>
      </w:r>
      <w:proofErr w:type="spellEnd"/>
      <w:r w:rsidRPr="00724C9D">
        <w:rPr>
          <w:rFonts w:ascii="Arial" w:hAnsi="Arial" w:cs="Arial"/>
          <w:sz w:val="24"/>
          <w:szCs w:val="24"/>
        </w:rPr>
        <w:t xml:space="preserve"> </w:t>
      </w:r>
      <w:proofErr w:type="spellStart"/>
      <w:r w:rsidRPr="00724C9D">
        <w:rPr>
          <w:rFonts w:ascii="Arial" w:hAnsi="Arial" w:cs="Arial"/>
          <w:sz w:val="24"/>
          <w:szCs w:val="24"/>
        </w:rPr>
        <w:t>on</w:t>
      </w:r>
      <w:proofErr w:type="spellEnd"/>
      <w:r w:rsidRPr="00724C9D">
        <w:rPr>
          <w:rFonts w:ascii="Arial" w:hAnsi="Arial" w:cs="Arial"/>
          <w:sz w:val="24"/>
          <w:szCs w:val="24"/>
        </w:rPr>
        <w:t xml:space="preserve"> </w:t>
      </w:r>
      <w:proofErr w:type="spellStart"/>
      <w:r w:rsidRPr="00724C9D">
        <w:rPr>
          <w:rFonts w:ascii="Arial" w:hAnsi="Arial" w:cs="Arial"/>
          <w:sz w:val="24"/>
          <w:szCs w:val="24"/>
        </w:rPr>
        <w:t>learning</w:t>
      </w:r>
      <w:proofErr w:type="spellEnd"/>
      <w:r w:rsidRPr="00724C9D">
        <w:rPr>
          <w:rFonts w:ascii="Arial" w:hAnsi="Arial" w:cs="Arial"/>
          <w:sz w:val="24"/>
          <w:szCs w:val="24"/>
        </w:rPr>
        <w:t xml:space="preserve"> </w:t>
      </w:r>
      <w:proofErr w:type="spellStart"/>
      <w:r w:rsidRPr="00724C9D">
        <w:rPr>
          <w:rFonts w:ascii="Arial" w:hAnsi="Arial" w:cs="Arial"/>
          <w:sz w:val="24"/>
          <w:szCs w:val="24"/>
        </w:rPr>
        <w:t>styles</w:t>
      </w:r>
      <w:proofErr w:type="spellEnd"/>
      <w:r w:rsidRPr="00724C9D">
        <w:rPr>
          <w:rFonts w:ascii="Arial" w:hAnsi="Arial" w:cs="Arial"/>
          <w:sz w:val="24"/>
          <w:szCs w:val="24"/>
        </w:rPr>
        <w:t xml:space="preserve">, </w:t>
      </w:r>
      <w:proofErr w:type="spellStart"/>
      <w:r w:rsidRPr="00724C9D">
        <w:rPr>
          <w:rFonts w:ascii="Arial" w:hAnsi="Arial" w:cs="Arial"/>
          <w:sz w:val="24"/>
          <w:szCs w:val="24"/>
        </w:rPr>
        <w:t>individually</w:t>
      </w:r>
      <w:proofErr w:type="spellEnd"/>
      <w:r w:rsidRPr="00724C9D">
        <w:rPr>
          <w:rFonts w:ascii="Arial" w:hAnsi="Arial" w:cs="Arial"/>
          <w:sz w:val="24"/>
          <w:szCs w:val="24"/>
        </w:rPr>
        <w:t xml:space="preserve"> and </w:t>
      </w:r>
      <w:proofErr w:type="spellStart"/>
      <w:r w:rsidRPr="00724C9D">
        <w:rPr>
          <w:rFonts w:ascii="Arial" w:hAnsi="Arial" w:cs="Arial"/>
          <w:sz w:val="24"/>
          <w:szCs w:val="24"/>
        </w:rPr>
        <w:t>collectively</w:t>
      </w:r>
      <w:proofErr w:type="spellEnd"/>
      <w:r w:rsidRPr="00724C9D">
        <w:rPr>
          <w:rFonts w:ascii="Arial" w:hAnsi="Arial" w:cs="Arial"/>
          <w:sz w:val="24"/>
          <w:szCs w:val="24"/>
        </w:rPr>
        <w:t xml:space="preserve">: </w:t>
      </w:r>
      <w:proofErr w:type="spellStart"/>
      <w:r w:rsidRPr="00724C9D">
        <w:rPr>
          <w:rFonts w:ascii="Arial" w:hAnsi="Arial" w:cs="Arial"/>
          <w:sz w:val="24"/>
          <w:szCs w:val="24"/>
        </w:rPr>
        <w:t>the</w:t>
      </w:r>
      <w:proofErr w:type="spellEnd"/>
      <w:r w:rsidRPr="00724C9D">
        <w:rPr>
          <w:rFonts w:ascii="Arial" w:hAnsi="Arial" w:cs="Arial"/>
          <w:sz w:val="24"/>
          <w:szCs w:val="24"/>
        </w:rPr>
        <w:t xml:space="preserve"> </w:t>
      </w:r>
      <w:proofErr w:type="spellStart"/>
      <w:r w:rsidRPr="00724C9D">
        <w:rPr>
          <w:rFonts w:ascii="Arial" w:hAnsi="Arial" w:cs="Arial"/>
          <w:sz w:val="24"/>
          <w:szCs w:val="24"/>
        </w:rPr>
        <w:t>effect</w:t>
      </w:r>
      <w:proofErr w:type="spellEnd"/>
      <w:r w:rsidRPr="00724C9D">
        <w:rPr>
          <w:rFonts w:ascii="Arial" w:hAnsi="Arial" w:cs="Arial"/>
          <w:sz w:val="24"/>
          <w:szCs w:val="24"/>
        </w:rPr>
        <w:t xml:space="preserve"> of </w:t>
      </w:r>
      <w:proofErr w:type="spellStart"/>
      <w:r w:rsidRPr="00724C9D">
        <w:rPr>
          <w:rFonts w:ascii="Arial" w:hAnsi="Arial" w:cs="Arial"/>
          <w:sz w:val="24"/>
          <w:szCs w:val="24"/>
        </w:rPr>
        <w:t>independent</w:t>
      </w:r>
      <w:proofErr w:type="spellEnd"/>
      <w:r w:rsidRPr="00724C9D">
        <w:rPr>
          <w:rFonts w:ascii="Arial" w:hAnsi="Arial" w:cs="Arial"/>
          <w:sz w:val="24"/>
          <w:szCs w:val="24"/>
        </w:rPr>
        <w:t xml:space="preserve"> variables </w:t>
      </w:r>
      <w:proofErr w:type="spellStart"/>
      <w:r w:rsidRPr="00724C9D">
        <w:rPr>
          <w:rFonts w:ascii="Arial" w:hAnsi="Arial" w:cs="Arial"/>
          <w:sz w:val="24"/>
          <w:szCs w:val="24"/>
        </w:rPr>
        <w:t>were</w:t>
      </w:r>
      <w:proofErr w:type="spellEnd"/>
      <w:r w:rsidRPr="00724C9D">
        <w:rPr>
          <w:rFonts w:ascii="Arial" w:hAnsi="Arial" w:cs="Arial"/>
          <w:sz w:val="24"/>
          <w:szCs w:val="24"/>
        </w:rPr>
        <w:t xml:space="preserve"> </w:t>
      </w:r>
      <w:proofErr w:type="spellStart"/>
      <w:r w:rsidRPr="00724C9D">
        <w:rPr>
          <w:rFonts w:ascii="Arial" w:hAnsi="Arial" w:cs="Arial"/>
          <w:sz w:val="24"/>
          <w:szCs w:val="24"/>
        </w:rPr>
        <w:t>considered</w:t>
      </w:r>
      <w:proofErr w:type="spellEnd"/>
      <w:r w:rsidRPr="00724C9D">
        <w:rPr>
          <w:rFonts w:ascii="Arial" w:hAnsi="Arial" w:cs="Arial"/>
          <w:sz w:val="24"/>
          <w:szCs w:val="24"/>
        </w:rPr>
        <w:t xml:space="preserve">. </w:t>
      </w:r>
    </w:p>
    <w:p w:rsidR="00E13A26" w:rsidRPr="00724C9D" w:rsidRDefault="00E13A26" w:rsidP="00884E5A">
      <w:pPr>
        <w:spacing w:line="360" w:lineRule="auto"/>
        <w:jc w:val="both"/>
        <w:rPr>
          <w:rFonts w:ascii="Arial" w:hAnsi="Arial" w:cs="Arial"/>
          <w:sz w:val="24"/>
          <w:szCs w:val="24"/>
        </w:rPr>
      </w:pPr>
      <w:proofErr w:type="spellStart"/>
      <w:r w:rsidRPr="00724C9D">
        <w:rPr>
          <w:rFonts w:ascii="Arial" w:hAnsi="Arial" w:cs="Arial"/>
          <w:sz w:val="24"/>
          <w:szCs w:val="24"/>
        </w:rPr>
        <w:t>The</w:t>
      </w:r>
      <w:proofErr w:type="spellEnd"/>
      <w:r w:rsidRPr="00724C9D">
        <w:rPr>
          <w:rFonts w:ascii="Arial" w:hAnsi="Arial" w:cs="Arial"/>
          <w:sz w:val="24"/>
          <w:szCs w:val="24"/>
        </w:rPr>
        <w:t xml:space="preserve"> </w:t>
      </w:r>
      <w:proofErr w:type="spellStart"/>
      <w:r w:rsidRPr="00724C9D">
        <w:rPr>
          <w:rFonts w:ascii="Arial" w:hAnsi="Arial" w:cs="Arial"/>
          <w:sz w:val="24"/>
          <w:szCs w:val="24"/>
        </w:rPr>
        <w:t>objective</w:t>
      </w:r>
      <w:proofErr w:type="spellEnd"/>
      <w:r w:rsidRPr="00724C9D">
        <w:rPr>
          <w:rFonts w:ascii="Arial" w:hAnsi="Arial" w:cs="Arial"/>
          <w:sz w:val="24"/>
          <w:szCs w:val="24"/>
        </w:rPr>
        <w:t xml:space="preserve"> </w:t>
      </w:r>
      <w:proofErr w:type="spellStart"/>
      <w:r w:rsidRPr="00724C9D">
        <w:rPr>
          <w:rFonts w:ascii="Arial" w:hAnsi="Arial" w:cs="Arial"/>
          <w:sz w:val="24"/>
          <w:szCs w:val="24"/>
        </w:rPr>
        <w:t>was</w:t>
      </w:r>
      <w:proofErr w:type="spellEnd"/>
      <w:r w:rsidRPr="00724C9D">
        <w:rPr>
          <w:rFonts w:ascii="Arial" w:hAnsi="Arial" w:cs="Arial"/>
          <w:sz w:val="24"/>
          <w:szCs w:val="24"/>
        </w:rPr>
        <w:t xml:space="preserve"> </w:t>
      </w:r>
      <w:proofErr w:type="spellStart"/>
      <w:r w:rsidRPr="00724C9D">
        <w:rPr>
          <w:rFonts w:ascii="Arial" w:hAnsi="Arial" w:cs="Arial"/>
          <w:sz w:val="24"/>
          <w:szCs w:val="24"/>
        </w:rPr>
        <w:t>to</w:t>
      </w:r>
      <w:proofErr w:type="spellEnd"/>
      <w:r w:rsidRPr="00724C9D">
        <w:rPr>
          <w:rFonts w:ascii="Arial" w:hAnsi="Arial" w:cs="Arial"/>
          <w:sz w:val="24"/>
          <w:szCs w:val="24"/>
        </w:rPr>
        <w:t xml:space="preserve"> </w:t>
      </w:r>
      <w:proofErr w:type="spellStart"/>
      <w:r w:rsidRPr="00724C9D">
        <w:rPr>
          <w:rFonts w:ascii="Arial" w:hAnsi="Arial" w:cs="Arial"/>
          <w:sz w:val="24"/>
          <w:szCs w:val="24"/>
        </w:rPr>
        <w:t>establish</w:t>
      </w:r>
      <w:proofErr w:type="spellEnd"/>
      <w:r w:rsidRPr="00724C9D">
        <w:rPr>
          <w:rFonts w:ascii="Arial" w:hAnsi="Arial" w:cs="Arial"/>
          <w:sz w:val="24"/>
          <w:szCs w:val="24"/>
        </w:rPr>
        <w:t xml:space="preserve"> </w:t>
      </w:r>
      <w:proofErr w:type="spellStart"/>
      <w:r w:rsidRPr="00724C9D">
        <w:rPr>
          <w:rFonts w:ascii="Arial" w:hAnsi="Arial" w:cs="Arial"/>
          <w:sz w:val="24"/>
          <w:szCs w:val="24"/>
        </w:rPr>
        <w:t>the</w:t>
      </w:r>
      <w:proofErr w:type="spellEnd"/>
      <w:r w:rsidRPr="00724C9D">
        <w:rPr>
          <w:rFonts w:ascii="Arial" w:hAnsi="Arial" w:cs="Arial"/>
          <w:sz w:val="24"/>
          <w:szCs w:val="24"/>
        </w:rPr>
        <w:t xml:space="preserve"> </w:t>
      </w:r>
      <w:proofErr w:type="spellStart"/>
      <w:r w:rsidRPr="00724C9D">
        <w:rPr>
          <w:rFonts w:ascii="Arial" w:hAnsi="Arial" w:cs="Arial"/>
          <w:sz w:val="24"/>
          <w:szCs w:val="24"/>
        </w:rPr>
        <w:t>frequency</w:t>
      </w:r>
      <w:proofErr w:type="spellEnd"/>
      <w:r w:rsidRPr="00724C9D">
        <w:rPr>
          <w:rFonts w:ascii="Arial" w:hAnsi="Arial" w:cs="Arial"/>
          <w:sz w:val="24"/>
          <w:szCs w:val="24"/>
        </w:rPr>
        <w:t xml:space="preserve"> of </w:t>
      </w:r>
      <w:proofErr w:type="spellStart"/>
      <w:r w:rsidRPr="00724C9D">
        <w:rPr>
          <w:rFonts w:ascii="Arial" w:hAnsi="Arial" w:cs="Arial"/>
          <w:sz w:val="24"/>
          <w:szCs w:val="24"/>
        </w:rPr>
        <w:t>preferred</w:t>
      </w:r>
      <w:proofErr w:type="spellEnd"/>
      <w:r w:rsidRPr="00724C9D">
        <w:rPr>
          <w:rFonts w:ascii="Arial" w:hAnsi="Arial" w:cs="Arial"/>
          <w:sz w:val="24"/>
          <w:szCs w:val="24"/>
        </w:rPr>
        <w:t xml:space="preserve"> </w:t>
      </w:r>
      <w:proofErr w:type="spellStart"/>
      <w:r w:rsidRPr="00724C9D">
        <w:rPr>
          <w:rFonts w:ascii="Arial" w:hAnsi="Arial" w:cs="Arial"/>
          <w:sz w:val="24"/>
          <w:szCs w:val="24"/>
        </w:rPr>
        <w:t>styles</w:t>
      </w:r>
      <w:proofErr w:type="spellEnd"/>
      <w:r w:rsidRPr="00724C9D">
        <w:rPr>
          <w:rFonts w:ascii="Arial" w:hAnsi="Arial" w:cs="Arial"/>
          <w:sz w:val="24"/>
          <w:szCs w:val="24"/>
        </w:rPr>
        <w:t xml:space="preserve"> of </w:t>
      </w:r>
      <w:proofErr w:type="spellStart"/>
      <w:r w:rsidRPr="00724C9D">
        <w:rPr>
          <w:rFonts w:ascii="Arial" w:hAnsi="Arial" w:cs="Arial"/>
          <w:sz w:val="24"/>
          <w:szCs w:val="24"/>
        </w:rPr>
        <w:t>learning</w:t>
      </w:r>
      <w:proofErr w:type="spellEnd"/>
      <w:r w:rsidRPr="00724C9D">
        <w:rPr>
          <w:rFonts w:ascii="Arial" w:hAnsi="Arial" w:cs="Arial"/>
          <w:sz w:val="24"/>
          <w:szCs w:val="24"/>
        </w:rPr>
        <w:t xml:space="preserve"> </w:t>
      </w:r>
      <w:proofErr w:type="spellStart"/>
      <w:r w:rsidRPr="00724C9D">
        <w:rPr>
          <w:rFonts w:ascii="Arial" w:hAnsi="Arial" w:cs="Arial"/>
          <w:sz w:val="24"/>
          <w:szCs w:val="24"/>
        </w:rPr>
        <w:t>by</w:t>
      </w:r>
      <w:proofErr w:type="spellEnd"/>
      <w:r w:rsidRPr="00724C9D">
        <w:rPr>
          <w:rFonts w:ascii="Arial" w:hAnsi="Arial" w:cs="Arial"/>
          <w:sz w:val="24"/>
          <w:szCs w:val="24"/>
        </w:rPr>
        <w:t xml:space="preserve"> </w:t>
      </w:r>
      <w:proofErr w:type="spellStart"/>
      <w:r w:rsidRPr="00724C9D">
        <w:rPr>
          <w:rFonts w:ascii="Arial" w:hAnsi="Arial" w:cs="Arial"/>
          <w:sz w:val="24"/>
          <w:szCs w:val="24"/>
        </w:rPr>
        <w:t>students</w:t>
      </w:r>
      <w:proofErr w:type="spellEnd"/>
      <w:r w:rsidRPr="00724C9D">
        <w:rPr>
          <w:rFonts w:ascii="Arial" w:hAnsi="Arial" w:cs="Arial"/>
          <w:sz w:val="24"/>
          <w:szCs w:val="24"/>
        </w:rPr>
        <w:t xml:space="preserve">, </w:t>
      </w:r>
      <w:proofErr w:type="spellStart"/>
      <w:r w:rsidRPr="00724C9D">
        <w:rPr>
          <w:rFonts w:ascii="Arial" w:hAnsi="Arial" w:cs="Arial"/>
          <w:sz w:val="24"/>
          <w:szCs w:val="24"/>
        </w:rPr>
        <w:t>considering</w:t>
      </w:r>
      <w:proofErr w:type="spellEnd"/>
      <w:r w:rsidRPr="00724C9D">
        <w:rPr>
          <w:rFonts w:ascii="Arial" w:hAnsi="Arial" w:cs="Arial"/>
          <w:sz w:val="24"/>
          <w:szCs w:val="24"/>
        </w:rPr>
        <w:t xml:space="preserve"> </w:t>
      </w:r>
      <w:proofErr w:type="spellStart"/>
      <w:r w:rsidRPr="00724C9D">
        <w:rPr>
          <w:rFonts w:ascii="Arial" w:hAnsi="Arial" w:cs="Arial"/>
          <w:sz w:val="24"/>
          <w:szCs w:val="24"/>
        </w:rPr>
        <w:t>the</w:t>
      </w:r>
      <w:proofErr w:type="spellEnd"/>
      <w:r w:rsidRPr="00724C9D">
        <w:rPr>
          <w:rFonts w:ascii="Arial" w:hAnsi="Arial" w:cs="Arial"/>
          <w:sz w:val="24"/>
          <w:szCs w:val="24"/>
        </w:rPr>
        <w:t xml:space="preserve"> </w:t>
      </w:r>
      <w:proofErr w:type="spellStart"/>
      <w:r w:rsidRPr="00724C9D">
        <w:rPr>
          <w:rFonts w:ascii="Arial" w:hAnsi="Arial" w:cs="Arial"/>
          <w:sz w:val="24"/>
          <w:szCs w:val="24"/>
        </w:rPr>
        <w:t>possible</w:t>
      </w:r>
      <w:proofErr w:type="spellEnd"/>
      <w:r w:rsidRPr="00724C9D">
        <w:rPr>
          <w:rFonts w:ascii="Arial" w:hAnsi="Arial" w:cs="Arial"/>
          <w:sz w:val="24"/>
          <w:szCs w:val="24"/>
        </w:rPr>
        <w:t xml:space="preserve"> </w:t>
      </w:r>
      <w:proofErr w:type="spellStart"/>
      <w:r w:rsidRPr="00724C9D">
        <w:rPr>
          <w:rFonts w:ascii="Arial" w:hAnsi="Arial" w:cs="Arial"/>
          <w:sz w:val="24"/>
          <w:szCs w:val="24"/>
        </w:rPr>
        <w:t>effects</w:t>
      </w:r>
      <w:proofErr w:type="spellEnd"/>
      <w:r w:rsidRPr="00724C9D">
        <w:rPr>
          <w:rFonts w:ascii="Arial" w:hAnsi="Arial" w:cs="Arial"/>
          <w:sz w:val="24"/>
          <w:szCs w:val="24"/>
        </w:rPr>
        <w:t xml:space="preserve"> of </w:t>
      </w:r>
      <w:proofErr w:type="spellStart"/>
      <w:r w:rsidRPr="00724C9D">
        <w:rPr>
          <w:rFonts w:ascii="Arial" w:hAnsi="Arial" w:cs="Arial"/>
          <w:sz w:val="24"/>
          <w:szCs w:val="24"/>
        </w:rPr>
        <w:t>sociodemographic</w:t>
      </w:r>
      <w:proofErr w:type="spellEnd"/>
      <w:r w:rsidRPr="00724C9D">
        <w:rPr>
          <w:rFonts w:ascii="Arial" w:hAnsi="Arial" w:cs="Arial"/>
          <w:sz w:val="24"/>
          <w:szCs w:val="24"/>
        </w:rPr>
        <w:t xml:space="preserve"> variables </w:t>
      </w:r>
      <w:proofErr w:type="spellStart"/>
      <w:r w:rsidRPr="00724C9D">
        <w:rPr>
          <w:rFonts w:ascii="Arial" w:hAnsi="Arial" w:cs="Arial"/>
          <w:sz w:val="24"/>
          <w:szCs w:val="24"/>
        </w:rPr>
        <w:t>mentioned</w:t>
      </w:r>
      <w:proofErr w:type="spellEnd"/>
      <w:r w:rsidRPr="00724C9D">
        <w:rPr>
          <w:rFonts w:ascii="Arial" w:hAnsi="Arial" w:cs="Arial"/>
          <w:sz w:val="24"/>
          <w:szCs w:val="24"/>
        </w:rPr>
        <w:t xml:space="preserve">. </w:t>
      </w:r>
    </w:p>
    <w:p w:rsidR="00E13A26" w:rsidRPr="00724C9D" w:rsidRDefault="00E13A26" w:rsidP="00884E5A">
      <w:pPr>
        <w:spacing w:line="360" w:lineRule="auto"/>
        <w:jc w:val="both"/>
        <w:rPr>
          <w:rFonts w:ascii="Arial" w:hAnsi="Arial" w:cs="Arial"/>
          <w:sz w:val="24"/>
          <w:szCs w:val="24"/>
        </w:rPr>
      </w:pPr>
      <w:proofErr w:type="spellStart"/>
      <w:r w:rsidRPr="00724C9D">
        <w:rPr>
          <w:rFonts w:ascii="Arial" w:hAnsi="Arial" w:cs="Arial"/>
          <w:sz w:val="24"/>
          <w:szCs w:val="24"/>
        </w:rPr>
        <w:t>Significant</w:t>
      </w:r>
      <w:proofErr w:type="spellEnd"/>
      <w:r w:rsidRPr="00724C9D">
        <w:rPr>
          <w:rFonts w:ascii="Arial" w:hAnsi="Arial" w:cs="Arial"/>
          <w:sz w:val="24"/>
          <w:szCs w:val="24"/>
        </w:rPr>
        <w:t xml:space="preserve"> </w:t>
      </w:r>
      <w:proofErr w:type="spellStart"/>
      <w:r w:rsidRPr="00724C9D">
        <w:rPr>
          <w:rFonts w:ascii="Arial" w:hAnsi="Arial" w:cs="Arial"/>
          <w:sz w:val="24"/>
          <w:szCs w:val="24"/>
        </w:rPr>
        <w:t>differences</w:t>
      </w:r>
      <w:proofErr w:type="spellEnd"/>
      <w:r w:rsidRPr="00724C9D">
        <w:rPr>
          <w:rFonts w:ascii="Arial" w:hAnsi="Arial" w:cs="Arial"/>
          <w:sz w:val="24"/>
          <w:szCs w:val="24"/>
        </w:rPr>
        <w:t xml:space="preserve"> </w:t>
      </w:r>
      <w:proofErr w:type="spellStart"/>
      <w:r w:rsidRPr="00724C9D">
        <w:rPr>
          <w:rFonts w:ascii="Arial" w:hAnsi="Arial" w:cs="Arial"/>
          <w:sz w:val="24"/>
          <w:szCs w:val="24"/>
        </w:rPr>
        <w:t>between</w:t>
      </w:r>
      <w:proofErr w:type="spellEnd"/>
      <w:r w:rsidRPr="00724C9D">
        <w:rPr>
          <w:rFonts w:ascii="Arial" w:hAnsi="Arial" w:cs="Arial"/>
          <w:sz w:val="24"/>
          <w:szCs w:val="24"/>
        </w:rPr>
        <w:t xml:space="preserve"> </w:t>
      </w:r>
      <w:proofErr w:type="spellStart"/>
      <w:r w:rsidRPr="00724C9D">
        <w:rPr>
          <w:rFonts w:ascii="Arial" w:hAnsi="Arial" w:cs="Arial"/>
          <w:sz w:val="24"/>
          <w:szCs w:val="24"/>
        </w:rPr>
        <w:t>groups</w:t>
      </w:r>
      <w:proofErr w:type="spellEnd"/>
      <w:r w:rsidRPr="00724C9D">
        <w:rPr>
          <w:rFonts w:ascii="Arial" w:hAnsi="Arial" w:cs="Arial"/>
          <w:sz w:val="24"/>
          <w:szCs w:val="24"/>
        </w:rPr>
        <w:t xml:space="preserve"> </w:t>
      </w:r>
      <w:proofErr w:type="spellStart"/>
      <w:r w:rsidRPr="00724C9D">
        <w:rPr>
          <w:rFonts w:ascii="Arial" w:hAnsi="Arial" w:cs="Arial"/>
          <w:sz w:val="24"/>
          <w:szCs w:val="24"/>
        </w:rPr>
        <w:t>were</w:t>
      </w:r>
      <w:proofErr w:type="spellEnd"/>
      <w:r w:rsidRPr="00724C9D">
        <w:rPr>
          <w:rFonts w:ascii="Arial" w:hAnsi="Arial" w:cs="Arial"/>
          <w:sz w:val="24"/>
          <w:szCs w:val="24"/>
        </w:rPr>
        <w:t xml:space="preserve"> </w:t>
      </w:r>
      <w:proofErr w:type="spellStart"/>
      <w:r w:rsidRPr="00724C9D">
        <w:rPr>
          <w:rFonts w:ascii="Arial" w:hAnsi="Arial" w:cs="Arial"/>
          <w:sz w:val="24"/>
          <w:szCs w:val="24"/>
        </w:rPr>
        <w:t>recorded</w:t>
      </w:r>
      <w:proofErr w:type="spellEnd"/>
      <w:r w:rsidRPr="00724C9D">
        <w:rPr>
          <w:rFonts w:ascii="Arial" w:hAnsi="Arial" w:cs="Arial"/>
          <w:sz w:val="24"/>
          <w:szCs w:val="24"/>
        </w:rPr>
        <w:t xml:space="preserve"> </w:t>
      </w:r>
      <w:proofErr w:type="spellStart"/>
      <w:r w:rsidRPr="00724C9D">
        <w:rPr>
          <w:rFonts w:ascii="Arial" w:hAnsi="Arial" w:cs="Arial"/>
          <w:sz w:val="24"/>
          <w:szCs w:val="24"/>
        </w:rPr>
        <w:t>with</w:t>
      </w:r>
      <w:proofErr w:type="spellEnd"/>
      <w:r w:rsidRPr="00724C9D">
        <w:rPr>
          <w:rFonts w:ascii="Arial" w:hAnsi="Arial" w:cs="Arial"/>
          <w:sz w:val="24"/>
          <w:szCs w:val="24"/>
        </w:rPr>
        <w:t xml:space="preserve"> </w:t>
      </w:r>
      <w:proofErr w:type="spellStart"/>
      <w:r w:rsidRPr="00724C9D">
        <w:rPr>
          <w:rFonts w:ascii="Arial" w:hAnsi="Arial" w:cs="Arial"/>
          <w:sz w:val="24"/>
          <w:szCs w:val="24"/>
        </w:rPr>
        <w:t>respect</w:t>
      </w:r>
      <w:proofErr w:type="spellEnd"/>
      <w:r w:rsidRPr="00724C9D">
        <w:rPr>
          <w:rFonts w:ascii="Arial" w:hAnsi="Arial" w:cs="Arial"/>
          <w:sz w:val="24"/>
          <w:szCs w:val="24"/>
        </w:rPr>
        <w:t xml:space="preserve"> </w:t>
      </w:r>
      <w:proofErr w:type="spellStart"/>
      <w:r w:rsidRPr="00724C9D">
        <w:rPr>
          <w:rFonts w:ascii="Arial" w:hAnsi="Arial" w:cs="Arial"/>
          <w:sz w:val="24"/>
          <w:szCs w:val="24"/>
        </w:rPr>
        <w:t>to</w:t>
      </w:r>
      <w:proofErr w:type="spellEnd"/>
      <w:r w:rsidRPr="00724C9D">
        <w:rPr>
          <w:rFonts w:ascii="Arial" w:hAnsi="Arial" w:cs="Arial"/>
          <w:sz w:val="24"/>
          <w:szCs w:val="24"/>
        </w:rPr>
        <w:t xml:space="preserve"> </w:t>
      </w:r>
      <w:proofErr w:type="spellStart"/>
      <w:r w:rsidRPr="00724C9D">
        <w:rPr>
          <w:rFonts w:ascii="Arial" w:hAnsi="Arial" w:cs="Arial"/>
          <w:sz w:val="24"/>
          <w:szCs w:val="24"/>
        </w:rPr>
        <w:t>styles</w:t>
      </w:r>
      <w:proofErr w:type="spellEnd"/>
      <w:r w:rsidRPr="00724C9D">
        <w:rPr>
          <w:rFonts w:ascii="Arial" w:hAnsi="Arial" w:cs="Arial"/>
          <w:sz w:val="24"/>
          <w:szCs w:val="24"/>
        </w:rPr>
        <w:t xml:space="preserve"> Active and </w:t>
      </w:r>
      <w:proofErr w:type="spellStart"/>
      <w:r w:rsidRPr="00724C9D">
        <w:rPr>
          <w:rFonts w:ascii="Arial" w:hAnsi="Arial" w:cs="Arial"/>
          <w:sz w:val="24"/>
          <w:szCs w:val="24"/>
        </w:rPr>
        <w:t>Pragmatic</w:t>
      </w:r>
      <w:proofErr w:type="spellEnd"/>
      <w:r w:rsidRPr="00724C9D">
        <w:rPr>
          <w:rFonts w:ascii="Arial" w:hAnsi="Arial" w:cs="Arial"/>
          <w:sz w:val="24"/>
          <w:szCs w:val="24"/>
        </w:rPr>
        <w:t xml:space="preserve">, </w:t>
      </w:r>
      <w:proofErr w:type="spellStart"/>
      <w:r w:rsidRPr="00724C9D">
        <w:rPr>
          <w:rFonts w:ascii="Arial" w:hAnsi="Arial" w:cs="Arial"/>
          <w:sz w:val="24"/>
          <w:szCs w:val="24"/>
        </w:rPr>
        <w:t>being</w:t>
      </w:r>
      <w:proofErr w:type="spellEnd"/>
      <w:r w:rsidRPr="00724C9D">
        <w:rPr>
          <w:rFonts w:ascii="Arial" w:hAnsi="Arial" w:cs="Arial"/>
          <w:sz w:val="24"/>
          <w:szCs w:val="24"/>
        </w:rPr>
        <w:t xml:space="preserve"> more </w:t>
      </w:r>
      <w:proofErr w:type="spellStart"/>
      <w:r w:rsidRPr="00724C9D">
        <w:rPr>
          <w:rFonts w:ascii="Arial" w:hAnsi="Arial" w:cs="Arial"/>
          <w:sz w:val="24"/>
          <w:szCs w:val="24"/>
        </w:rPr>
        <w:t>developed</w:t>
      </w:r>
      <w:proofErr w:type="spellEnd"/>
      <w:r w:rsidRPr="00724C9D">
        <w:rPr>
          <w:rFonts w:ascii="Arial" w:hAnsi="Arial" w:cs="Arial"/>
          <w:sz w:val="24"/>
          <w:szCs w:val="24"/>
        </w:rPr>
        <w:t xml:space="preserve"> in </w:t>
      </w:r>
      <w:proofErr w:type="spellStart"/>
      <w:r w:rsidRPr="00724C9D">
        <w:rPr>
          <w:rFonts w:ascii="Arial" w:hAnsi="Arial" w:cs="Arial"/>
          <w:sz w:val="24"/>
          <w:szCs w:val="24"/>
        </w:rPr>
        <w:t>these</w:t>
      </w:r>
      <w:proofErr w:type="spellEnd"/>
      <w:r w:rsidRPr="00724C9D">
        <w:rPr>
          <w:rFonts w:ascii="Arial" w:hAnsi="Arial" w:cs="Arial"/>
          <w:sz w:val="24"/>
          <w:szCs w:val="24"/>
        </w:rPr>
        <w:t xml:space="preserve"> new </w:t>
      </w:r>
      <w:proofErr w:type="spellStart"/>
      <w:r w:rsidRPr="00724C9D">
        <w:rPr>
          <w:rFonts w:ascii="Arial" w:hAnsi="Arial" w:cs="Arial"/>
          <w:sz w:val="24"/>
          <w:szCs w:val="24"/>
        </w:rPr>
        <w:t>students</w:t>
      </w:r>
      <w:proofErr w:type="spellEnd"/>
      <w:r w:rsidRPr="00724C9D">
        <w:rPr>
          <w:rFonts w:ascii="Arial" w:hAnsi="Arial" w:cs="Arial"/>
          <w:sz w:val="24"/>
          <w:szCs w:val="24"/>
        </w:rPr>
        <w:t xml:space="preserve">. </w:t>
      </w:r>
      <w:proofErr w:type="spellStart"/>
      <w:r w:rsidRPr="00724C9D">
        <w:rPr>
          <w:rFonts w:ascii="Arial" w:hAnsi="Arial" w:cs="Arial"/>
          <w:sz w:val="24"/>
          <w:szCs w:val="24"/>
        </w:rPr>
        <w:t>Students</w:t>
      </w:r>
      <w:proofErr w:type="spellEnd"/>
      <w:r w:rsidRPr="00724C9D">
        <w:rPr>
          <w:rFonts w:ascii="Arial" w:hAnsi="Arial" w:cs="Arial"/>
          <w:sz w:val="24"/>
          <w:szCs w:val="24"/>
        </w:rPr>
        <w:t xml:space="preserve"> 21 </w:t>
      </w:r>
      <w:proofErr w:type="spellStart"/>
      <w:r w:rsidRPr="00724C9D">
        <w:rPr>
          <w:rFonts w:ascii="Arial" w:hAnsi="Arial" w:cs="Arial"/>
          <w:sz w:val="24"/>
          <w:szCs w:val="24"/>
        </w:rPr>
        <w:t>years</w:t>
      </w:r>
      <w:proofErr w:type="spellEnd"/>
      <w:r w:rsidRPr="00724C9D">
        <w:rPr>
          <w:rFonts w:ascii="Arial" w:hAnsi="Arial" w:cs="Arial"/>
          <w:sz w:val="24"/>
          <w:szCs w:val="24"/>
        </w:rPr>
        <w:t xml:space="preserve"> </w:t>
      </w:r>
      <w:proofErr w:type="spellStart"/>
      <w:r w:rsidRPr="00724C9D">
        <w:rPr>
          <w:rFonts w:ascii="Arial" w:hAnsi="Arial" w:cs="Arial"/>
          <w:sz w:val="24"/>
          <w:szCs w:val="24"/>
        </w:rPr>
        <w:t>or</w:t>
      </w:r>
      <w:proofErr w:type="spellEnd"/>
      <w:r w:rsidRPr="00724C9D">
        <w:rPr>
          <w:rFonts w:ascii="Arial" w:hAnsi="Arial" w:cs="Arial"/>
          <w:sz w:val="24"/>
          <w:szCs w:val="24"/>
        </w:rPr>
        <w:t xml:space="preserve"> </w:t>
      </w:r>
      <w:proofErr w:type="spellStart"/>
      <w:r w:rsidRPr="00724C9D">
        <w:rPr>
          <w:rFonts w:ascii="Arial" w:hAnsi="Arial" w:cs="Arial"/>
          <w:sz w:val="24"/>
          <w:szCs w:val="24"/>
        </w:rPr>
        <w:t>younger</w:t>
      </w:r>
      <w:proofErr w:type="spellEnd"/>
      <w:r w:rsidRPr="00724C9D">
        <w:rPr>
          <w:rFonts w:ascii="Arial" w:hAnsi="Arial" w:cs="Arial"/>
          <w:sz w:val="24"/>
          <w:szCs w:val="24"/>
        </w:rPr>
        <w:t xml:space="preserve"> and </w:t>
      </w:r>
      <w:proofErr w:type="spellStart"/>
      <w:r w:rsidRPr="00724C9D">
        <w:rPr>
          <w:rFonts w:ascii="Arial" w:hAnsi="Arial" w:cs="Arial"/>
          <w:sz w:val="24"/>
          <w:szCs w:val="24"/>
        </w:rPr>
        <w:t>women</w:t>
      </w:r>
      <w:proofErr w:type="spellEnd"/>
      <w:r w:rsidRPr="00724C9D">
        <w:rPr>
          <w:rFonts w:ascii="Arial" w:hAnsi="Arial" w:cs="Arial"/>
          <w:sz w:val="24"/>
          <w:szCs w:val="24"/>
        </w:rPr>
        <w:t xml:space="preserve"> </w:t>
      </w:r>
      <w:proofErr w:type="spellStart"/>
      <w:r w:rsidRPr="00724C9D">
        <w:rPr>
          <w:rFonts w:ascii="Arial" w:hAnsi="Arial" w:cs="Arial"/>
          <w:sz w:val="24"/>
          <w:szCs w:val="24"/>
        </w:rPr>
        <w:t>prefer</w:t>
      </w:r>
      <w:proofErr w:type="spellEnd"/>
      <w:r w:rsidRPr="00724C9D">
        <w:rPr>
          <w:rFonts w:ascii="Arial" w:hAnsi="Arial" w:cs="Arial"/>
          <w:sz w:val="24"/>
          <w:szCs w:val="24"/>
        </w:rPr>
        <w:t xml:space="preserve"> </w:t>
      </w:r>
      <w:proofErr w:type="spellStart"/>
      <w:r w:rsidRPr="00724C9D">
        <w:rPr>
          <w:rFonts w:ascii="Arial" w:hAnsi="Arial" w:cs="Arial"/>
          <w:sz w:val="24"/>
          <w:szCs w:val="24"/>
        </w:rPr>
        <w:t>Reflective</w:t>
      </w:r>
      <w:proofErr w:type="spellEnd"/>
      <w:r w:rsidRPr="00724C9D">
        <w:rPr>
          <w:rFonts w:ascii="Arial" w:hAnsi="Arial" w:cs="Arial"/>
          <w:sz w:val="24"/>
          <w:szCs w:val="24"/>
        </w:rPr>
        <w:t xml:space="preserve"> </w:t>
      </w:r>
      <w:proofErr w:type="spellStart"/>
      <w:r w:rsidRPr="00724C9D">
        <w:rPr>
          <w:rFonts w:ascii="Arial" w:hAnsi="Arial" w:cs="Arial"/>
          <w:sz w:val="24"/>
          <w:szCs w:val="24"/>
        </w:rPr>
        <w:t>style</w:t>
      </w:r>
      <w:proofErr w:type="spellEnd"/>
      <w:r w:rsidRPr="00724C9D">
        <w:rPr>
          <w:rFonts w:ascii="Arial" w:hAnsi="Arial" w:cs="Arial"/>
          <w:sz w:val="24"/>
          <w:szCs w:val="24"/>
        </w:rPr>
        <w:t>.</w:t>
      </w:r>
    </w:p>
    <w:p w:rsidR="002F1CCE" w:rsidRPr="00724C9D" w:rsidRDefault="00E80F91" w:rsidP="00884E5A">
      <w:pPr>
        <w:spacing w:line="360" w:lineRule="auto"/>
        <w:jc w:val="both"/>
        <w:rPr>
          <w:rFonts w:ascii="Arial" w:hAnsi="Arial" w:cs="Arial"/>
          <w:sz w:val="24"/>
          <w:szCs w:val="24"/>
        </w:rPr>
      </w:pPr>
      <w:r>
        <w:rPr>
          <w:rFonts w:ascii="Arial" w:hAnsi="Arial" w:cs="Arial"/>
          <w:sz w:val="24"/>
          <w:szCs w:val="24"/>
        </w:rPr>
        <w:t xml:space="preserve">Key </w:t>
      </w:r>
      <w:proofErr w:type="spellStart"/>
      <w:r>
        <w:rPr>
          <w:rFonts w:ascii="Arial" w:hAnsi="Arial" w:cs="Arial"/>
          <w:sz w:val="24"/>
          <w:szCs w:val="24"/>
        </w:rPr>
        <w:t>words</w:t>
      </w:r>
      <w:proofErr w:type="spellEnd"/>
      <w:r>
        <w:rPr>
          <w:rFonts w:ascii="Arial" w:hAnsi="Arial" w:cs="Arial"/>
          <w:sz w:val="24"/>
          <w:szCs w:val="24"/>
        </w:rPr>
        <w:t xml:space="preserve">: </w:t>
      </w:r>
      <w:proofErr w:type="spellStart"/>
      <w:r>
        <w:rPr>
          <w:rFonts w:ascii="Arial" w:hAnsi="Arial" w:cs="Arial"/>
          <w:sz w:val="24"/>
          <w:szCs w:val="24"/>
        </w:rPr>
        <w:t>styles</w:t>
      </w:r>
      <w:proofErr w:type="spellEnd"/>
      <w:r>
        <w:rPr>
          <w:rFonts w:ascii="Arial" w:hAnsi="Arial" w:cs="Arial"/>
          <w:sz w:val="24"/>
          <w:szCs w:val="24"/>
        </w:rPr>
        <w:t xml:space="preserve">; </w:t>
      </w:r>
      <w:proofErr w:type="spellStart"/>
      <w:r>
        <w:rPr>
          <w:rFonts w:ascii="Arial" w:hAnsi="Arial" w:cs="Arial"/>
          <w:sz w:val="24"/>
          <w:szCs w:val="24"/>
        </w:rPr>
        <w:t>learning</w:t>
      </w:r>
      <w:proofErr w:type="spellEnd"/>
      <w:r>
        <w:rPr>
          <w:rFonts w:ascii="Arial" w:hAnsi="Arial" w:cs="Arial"/>
          <w:sz w:val="24"/>
          <w:szCs w:val="24"/>
        </w:rPr>
        <w:t xml:space="preserve">; </w:t>
      </w:r>
      <w:proofErr w:type="spellStart"/>
      <w:r w:rsidR="00E13A26" w:rsidRPr="00724C9D">
        <w:rPr>
          <w:rFonts w:ascii="Arial" w:hAnsi="Arial" w:cs="Arial"/>
          <w:sz w:val="24"/>
          <w:szCs w:val="24"/>
        </w:rPr>
        <w:t>university</w:t>
      </w:r>
      <w:proofErr w:type="spellEnd"/>
    </w:p>
    <w:p w:rsidR="00C53E30" w:rsidRDefault="00C53E30" w:rsidP="00884E5A">
      <w:pPr>
        <w:spacing w:line="360" w:lineRule="auto"/>
        <w:rPr>
          <w:rFonts w:ascii="Arial" w:hAnsi="Arial" w:cs="Arial"/>
          <w:sz w:val="24"/>
          <w:szCs w:val="24"/>
        </w:rPr>
      </w:pPr>
    </w:p>
    <w:p w:rsidR="002F1CCE" w:rsidRPr="00447A57" w:rsidRDefault="002F1CCE" w:rsidP="00884E5A">
      <w:pPr>
        <w:spacing w:line="360" w:lineRule="auto"/>
        <w:rPr>
          <w:rFonts w:ascii="Arial" w:hAnsi="Arial" w:cs="Arial"/>
          <w:b/>
          <w:sz w:val="24"/>
          <w:szCs w:val="24"/>
        </w:rPr>
      </w:pPr>
      <w:r w:rsidRPr="00447A57">
        <w:rPr>
          <w:rFonts w:ascii="Arial" w:hAnsi="Arial" w:cs="Arial"/>
          <w:b/>
          <w:sz w:val="24"/>
          <w:szCs w:val="24"/>
        </w:rPr>
        <w:t xml:space="preserve">Introducción </w:t>
      </w:r>
    </w:p>
    <w:p w:rsidR="00F0008B" w:rsidRPr="00F0008B" w:rsidRDefault="00F0008B" w:rsidP="00884E5A">
      <w:pPr>
        <w:spacing w:line="360" w:lineRule="auto"/>
        <w:jc w:val="both"/>
        <w:rPr>
          <w:rFonts w:ascii="Arial" w:hAnsi="Arial" w:cs="Arial"/>
          <w:sz w:val="24"/>
          <w:szCs w:val="24"/>
        </w:rPr>
      </w:pPr>
      <w:r w:rsidRPr="00F0008B">
        <w:rPr>
          <w:rFonts w:ascii="Arial" w:hAnsi="Arial" w:cs="Arial"/>
          <w:sz w:val="24"/>
          <w:szCs w:val="24"/>
        </w:rPr>
        <w:t>En  el ámbito educativo  se hace i</w:t>
      </w:r>
      <w:r>
        <w:rPr>
          <w:rFonts w:ascii="Arial" w:hAnsi="Arial" w:cs="Arial"/>
          <w:sz w:val="24"/>
          <w:szCs w:val="24"/>
        </w:rPr>
        <w:t xml:space="preserve">mprescindible buscar caminos y </w:t>
      </w:r>
      <w:r w:rsidRPr="00F0008B">
        <w:rPr>
          <w:rFonts w:ascii="Arial" w:hAnsi="Arial" w:cs="Arial"/>
          <w:sz w:val="24"/>
          <w:szCs w:val="24"/>
        </w:rPr>
        <w:t>estrategias que permitan establecer un adecua</w:t>
      </w:r>
      <w:r>
        <w:rPr>
          <w:rFonts w:ascii="Arial" w:hAnsi="Arial" w:cs="Arial"/>
          <w:sz w:val="24"/>
          <w:szCs w:val="24"/>
        </w:rPr>
        <w:t xml:space="preserve">do puente o diálogo pedagógico </w:t>
      </w:r>
      <w:r w:rsidRPr="00F0008B">
        <w:rPr>
          <w:rFonts w:ascii="Arial" w:hAnsi="Arial" w:cs="Arial"/>
          <w:sz w:val="24"/>
          <w:szCs w:val="24"/>
        </w:rPr>
        <w:t>entre los estudiantes y el profesor,  tratando d</w:t>
      </w:r>
      <w:r>
        <w:rPr>
          <w:rFonts w:ascii="Arial" w:hAnsi="Arial" w:cs="Arial"/>
          <w:sz w:val="24"/>
          <w:szCs w:val="24"/>
        </w:rPr>
        <w:t xml:space="preserve">e  comprender y  potenciar las </w:t>
      </w:r>
      <w:r w:rsidRPr="00F0008B">
        <w:rPr>
          <w:rFonts w:ascii="Arial" w:hAnsi="Arial" w:cs="Arial"/>
          <w:sz w:val="24"/>
          <w:szCs w:val="24"/>
        </w:rPr>
        <w:t xml:space="preserve">capacidades de los primeros.  </w:t>
      </w:r>
    </w:p>
    <w:p w:rsidR="00F0008B" w:rsidRPr="00F0008B" w:rsidRDefault="00F0008B" w:rsidP="00884E5A">
      <w:pPr>
        <w:spacing w:line="360" w:lineRule="auto"/>
        <w:jc w:val="both"/>
        <w:rPr>
          <w:rFonts w:ascii="Arial" w:hAnsi="Arial" w:cs="Arial"/>
          <w:sz w:val="24"/>
          <w:szCs w:val="24"/>
        </w:rPr>
      </w:pPr>
      <w:r w:rsidRPr="00F0008B">
        <w:rPr>
          <w:rFonts w:ascii="Arial" w:hAnsi="Arial" w:cs="Arial"/>
          <w:sz w:val="24"/>
          <w:szCs w:val="24"/>
        </w:rPr>
        <w:t>En  la declaración de la  última  Confere</w:t>
      </w:r>
      <w:r>
        <w:rPr>
          <w:rFonts w:ascii="Arial" w:hAnsi="Arial" w:cs="Arial"/>
          <w:sz w:val="24"/>
          <w:szCs w:val="24"/>
        </w:rPr>
        <w:t xml:space="preserve">ncia  Regional  de  Educación  </w:t>
      </w:r>
      <w:r w:rsidRPr="00F0008B">
        <w:rPr>
          <w:rFonts w:ascii="Arial" w:hAnsi="Arial" w:cs="Arial"/>
          <w:sz w:val="24"/>
          <w:szCs w:val="24"/>
        </w:rPr>
        <w:t>Superior   de  América  Latina  y  el Caribe se sostiene que en</w:t>
      </w:r>
      <w:r>
        <w:rPr>
          <w:rFonts w:ascii="Arial" w:hAnsi="Arial" w:cs="Arial"/>
          <w:sz w:val="24"/>
          <w:szCs w:val="24"/>
        </w:rPr>
        <w:t xml:space="preserve">  la educación y  </w:t>
      </w:r>
      <w:r w:rsidRPr="00F0008B">
        <w:rPr>
          <w:rFonts w:ascii="Arial" w:hAnsi="Arial" w:cs="Arial"/>
          <w:sz w:val="24"/>
          <w:szCs w:val="24"/>
        </w:rPr>
        <w:t>en particular  la educación superior  faltan t</w:t>
      </w:r>
      <w:r>
        <w:rPr>
          <w:rFonts w:ascii="Arial" w:hAnsi="Arial" w:cs="Arial"/>
          <w:sz w:val="24"/>
          <w:szCs w:val="24"/>
        </w:rPr>
        <w:t xml:space="preserve">ransformaciones profundas, que </w:t>
      </w:r>
      <w:r w:rsidRPr="00F0008B">
        <w:rPr>
          <w:rFonts w:ascii="Arial" w:hAnsi="Arial" w:cs="Arial"/>
          <w:sz w:val="24"/>
          <w:szCs w:val="24"/>
        </w:rPr>
        <w:t>atiendan ciertos emergentes notables como los  ba</w:t>
      </w:r>
      <w:r>
        <w:rPr>
          <w:rFonts w:ascii="Arial" w:hAnsi="Arial" w:cs="Arial"/>
          <w:sz w:val="24"/>
          <w:szCs w:val="24"/>
        </w:rPr>
        <w:t xml:space="preserve">jos  niveles  de desempeño,    </w:t>
      </w:r>
      <w:r w:rsidRPr="00F0008B">
        <w:rPr>
          <w:rFonts w:ascii="Arial" w:hAnsi="Arial" w:cs="Arial"/>
          <w:sz w:val="24"/>
          <w:szCs w:val="24"/>
        </w:rPr>
        <w:t>el  rezago  y  el  fracaso  estudiantil.   Este diagnóstico obliga a  los docen</w:t>
      </w:r>
      <w:r>
        <w:rPr>
          <w:rFonts w:ascii="Arial" w:hAnsi="Arial" w:cs="Arial"/>
          <w:sz w:val="24"/>
          <w:szCs w:val="24"/>
        </w:rPr>
        <w:t xml:space="preserve">tes a </w:t>
      </w:r>
      <w:r w:rsidRPr="00F0008B">
        <w:rPr>
          <w:rFonts w:ascii="Arial" w:hAnsi="Arial" w:cs="Arial"/>
          <w:sz w:val="24"/>
          <w:szCs w:val="24"/>
        </w:rPr>
        <w:t>considerar en su capacitación continua  ci</w:t>
      </w:r>
      <w:r>
        <w:rPr>
          <w:rFonts w:ascii="Arial" w:hAnsi="Arial" w:cs="Arial"/>
          <w:sz w:val="24"/>
          <w:szCs w:val="24"/>
        </w:rPr>
        <w:t xml:space="preserve">ertas herramientas adecuadas a </w:t>
      </w:r>
      <w:r w:rsidRPr="00F0008B">
        <w:rPr>
          <w:rFonts w:ascii="Arial" w:hAnsi="Arial" w:cs="Arial"/>
          <w:sz w:val="24"/>
          <w:szCs w:val="24"/>
        </w:rPr>
        <w:t>modalidades para la enseñanza   de acuer</w:t>
      </w:r>
      <w:r>
        <w:rPr>
          <w:rFonts w:ascii="Arial" w:hAnsi="Arial" w:cs="Arial"/>
          <w:sz w:val="24"/>
          <w:szCs w:val="24"/>
        </w:rPr>
        <w:t xml:space="preserve">do a las  necesidades  de  los </w:t>
      </w:r>
      <w:r w:rsidRPr="00F0008B">
        <w:rPr>
          <w:rFonts w:ascii="Arial" w:hAnsi="Arial" w:cs="Arial"/>
          <w:sz w:val="24"/>
          <w:szCs w:val="24"/>
        </w:rPr>
        <w:t xml:space="preserve">estudiantes con procedencias sociales y </w:t>
      </w:r>
      <w:r>
        <w:rPr>
          <w:rFonts w:ascii="Arial" w:hAnsi="Arial" w:cs="Arial"/>
          <w:sz w:val="24"/>
          <w:szCs w:val="24"/>
        </w:rPr>
        <w:t xml:space="preserve">entornos culturales diferentes </w:t>
      </w:r>
      <w:r w:rsidRPr="00F0008B">
        <w:rPr>
          <w:rFonts w:ascii="Arial" w:hAnsi="Arial" w:cs="Arial"/>
          <w:sz w:val="24"/>
          <w:szCs w:val="24"/>
        </w:rPr>
        <w:t xml:space="preserve">(UNESCO, 2008).   </w:t>
      </w:r>
    </w:p>
    <w:p w:rsidR="00F0008B" w:rsidRPr="00F0008B" w:rsidRDefault="00F0008B" w:rsidP="00884E5A">
      <w:pPr>
        <w:spacing w:line="360" w:lineRule="auto"/>
        <w:jc w:val="both"/>
        <w:rPr>
          <w:rFonts w:ascii="Arial" w:hAnsi="Arial" w:cs="Arial"/>
          <w:sz w:val="24"/>
          <w:szCs w:val="24"/>
        </w:rPr>
      </w:pPr>
      <w:r w:rsidRPr="00F0008B">
        <w:rPr>
          <w:rFonts w:ascii="Arial" w:hAnsi="Arial" w:cs="Arial"/>
          <w:sz w:val="24"/>
          <w:szCs w:val="24"/>
        </w:rPr>
        <w:t>Se ha escuchado en varias oportunidades, y</w:t>
      </w:r>
      <w:r>
        <w:rPr>
          <w:rFonts w:ascii="Arial" w:hAnsi="Arial" w:cs="Arial"/>
          <w:sz w:val="24"/>
          <w:szCs w:val="24"/>
        </w:rPr>
        <w:t xml:space="preserve"> Aguilera </w:t>
      </w:r>
      <w:proofErr w:type="spellStart"/>
      <w:r>
        <w:rPr>
          <w:rFonts w:ascii="Arial" w:hAnsi="Arial" w:cs="Arial"/>
          <w:sz w:val="24"/>
          <w:szCs w:val="24"/>
        </w:rPr>
        <w:t>Puppo</w:t>
      </w:r>
      <w:proofErr w:type="spellEnd"/>
      <w:r>
        <w:rPr>
          <w:rFonts w:ascii="Arial" w:hAnsi="Arial" w:cs="Arial"/>
          <w:sz w:val="24"/>
          <w:szCs w:val="24"/>
        </w:rPr>
        <w:t xml:space="preserve"> y Ortiz Torres </w:t>
      </w:r>
      <w:r w:rsidRPr="00F0008B">
        <w:rPr>
          <w:rFonts w:ascii="Arial" w:hAnsi="Arial" w:cs="Arial"/>
          <w:sz w:val="24"/>
          <w:szCs w:val="24"/>
        </w:rPr>
        <w:t xml:space="preserve">(2011)  así  lo confirman,  que  cuando se </w:t>
      </w:r>
      <w:r>
        <w:rPr>
          <w:rFonts w:ascii="Arial" w:hAnsi="Arial" w:cs="Arial"/>
          <w:sz w:val="24"/>
          <w:szCs w:val="24"/>
        </w:rPr>
        <w:t xml:space="preserve">analizan  los motivos del </w:t>
      </w:r>
      <w:proofErr w:type="spellStart"/>
      <w:r>
        <w:rPr>
          <w:rFonts w:ascii="Arial" w:hAnsi="Arial" w:cs="Arial"/>
          <w:sz w:val="24"/>
          <w:szCs w:val="24"/>
        </w:rPr>
        <w:t>bajo</w:t>
      </w:r>
      <w:r w:rsidRPr="00F0008B">
        <w:rPr>
          <w:rFonts w:ascii="Arial" w:hAnsi="Arial" w:cs="Arial"/>
          <w:sz w:val="24"/>
          <w:szCs w:val="24"/>
        </w:rPr>
        <w:t>rendimiento</w:t>
      </w:r>
      <w:proofErr w:type="spellEnd"/>
      <w:r w:rsidRPr="00F0008B">
        <w:rPr>
          <w:rFonts w:ascii="Arial" w:hAnsi="Arial" w:cs="Arial"/>
          <w:sz w:val="24"/>
          <w:szCs w:val="24"/>
        </w:rPr>
        <w:t xml:space="preserve"> académico en nivel superior, se tiend</w:t>
      </w:r>
      <w:r>
        <w:rPr>
          <w:rFonts w:ascii="Arial" w:hAnsi="Arial" w:cs="Arial"/>
          <w:sz w:val="24"/>
          <w:szCs w:val="24"/>
        </w:rPr>
        <w:t xml:space="preserve">e a  identificar como problema </w:t>
      </w:r>
      <w:r w:rsidRPr="00F0008B">
        <w:rPr>
          <w:rFonts w:ascii="Arial" w:hAnsi="Arial" w:cs="Arial"/>
          <w:sz w:val="24"/>
          <w:szCs w:val="24"/>
        </w:rPr>
        <w:t>principal la insuficiente preparación que recibier</w:t>
      </w:r>
      <w:r>
        <w:rPr>
          <w:rFonts w:ascii="Arial" w:hAnsi="Arial" w:cs="Arial"/>
          <w:sz w:val="24"/>
          <w:szCs w:val="24"/>
        </w:rPr>
        <w:t xml:space="preserve">on los estudiantes en </w:t>
      </w:r>
      <w:r>
        <w:rPr>
          <w:rFonts w:ascii="Arial" w:hAnsi="Arial" w:cs="Arial"/>
          <w:sz w:val="24"/>
          <w:szCs w:val="24"/>
        </w:rPr>
        <w:lastRenderedPageBreak/>
        <w:t xml:space="preserve">el nivel </w:t>
      </w:r>
      <w:r w:rsidRPr="00F0008B">
        <w:rPr>
          <w:rFonts w:ascii="Arial" w:hAnsi="Arial" w:cs="Arial"/>
          <w:sz w:val="24"/>
          <w:szCs w:val="24"/>
        </w:rPr>
        <w:t>precedente, tratando de  justificar de alguna m</w:t>
      </w:r>
      <w:r>
        <w:rPr>
          <w:rFonts w:ascii="Arial" w:hAnsi="Arial" w:cs="Arial"/>
          <w:sz w:val="24"/>
          <w:szCs w:val="24"/>
        </w:rPr>
        <w:t xml:space="preserve">anera  una barrera inicial que </w:t>
      </w:r>
      <w:r w:rsidRPr="00F0008B">
        <w:rPr>
          <w:rFonts w:ascii="Arial" w:hAnsi="Arial" w:cs="Arial"/>
          <w:sz w:val="24"/>
          <w:szCs w:val="24"/>
        </w:rPr>
        <w:t>muchos de ellos no están en condiciones de reso</w:t>
      </w:r>
      <w:r>
        <w:rPr>
          <w:rFonts w:ascii="Arial" w:hAnsi="Arial" w:cs="Arial"/>
          <w:sz w:val="24"/>
          <w:szCs w:val="24"/>
        </w:rPr>
        <w:t xml:space="preserve">lver por sí solos a su ingreso </w:t>
      </w:r>
      <w:r w:rsidRPr="00F0008B">
        <w:rPr>
          <w:rFonts w:ascii="Arial" w:hAnsi="Arial" w:cs="Arial"/>
          <w:sz w:val="24"/>
          <w:szCs w:val="24"/>
        </w:rPr>
        <w:t xml:space="preserve">en la universidad.  </w:t>
      </w:r>
    </w:p>
    <w:p w:rsidR="00F0008B" w:rsidRPr="00F0008B" w:rsidRDefault="00F0008B" w:rsidP="00884E5A">
      <w:pPr>
        <w:spacing w:line="360" w:lineRule="auto"/>
        <w:jc w:val="both"/>
        <w:rPr>
          <w:rFonts w:ascii="Arial" w:hAnsi="Arial" w:cs="Arial"/>
          <w:sz w:val="24"/>
          <w:szCs w:val="24"/>
        </w:rPr>
      </w:pPr>
      <w:r w:rsidRPr="00F0008B">
        <w:rPr>
          <w:rFonts w:ascii="Arial" w:hAnsi="Arial" w:cs="Arial"/>
          <w:sz w:val="24"/>
          <w:szCs w:val="24"/>
        </w:rPr>
        <w:t>Como una posible respuesta a este plan</w:t>
      </w:r>
      <w:r>
        <w:rPr>
          <w:rFonts w:ascii="Arial" w:hAnsi="Arial" w:cs="Arial"/>
          <w:sz w:val="24"/>
          <w:szCs w:val="24"/>
        </w:rPr>
        <w:t xml:space="preserve">teo,  Buendía  y Olmedo (2000) </w:t>
      </w:r>
      <w:r w:rsidRPr="00F0008B">
        <w:rPr>
          <w:rFonts w:ascii="Arial" w:hAnsi="Arial" w:cs="Arial"/>
          <w:sz w:val="24"/>
          <w:szCs w:val="24"/>
        </w:rPr>
        <w:t>consideran que en la educación universitaria s</w:t>
      </w:r>
      <w:r>
        <w:rPr>
          <w:rFonts w:ascii="Arial" w:hAnsi="Arial" w:cs="Arial"/>
          <w:sz w:val="24"/>
          <w:szCs w:val="24"/>
        </w:rPr>
        <w:t xml:space="preserve">e ha descuidado la función del </w:t>
      </w:r>
      <w:r w:rsidRPr="00F0008B">
        <w:rPr>
          <w:rFonts w:ascii="Arial" w:hAnsi="Arial" w:cs="Arial"/>
          <w:sz w:val="24"/>
          <w:szCs w:val="24"/>
        </w:rPr>
        <w:t>docente, prestando una mayor atención a la inve</w:t>
      </w:r>
      <w:r>
        <w:rPr>
          <w:rFonts w:ascii="Arial" w:hAnsi="Arial" w:cs="Arial"/>
          <w:sz w:val="24"/>
          <w:szCs w:val="24"/>
        </w:rPr>
        <w:t xml:space="preserve">stigación, lo que ha redundado </w:t>
      </w:r>
      <w:r w:rsidRPr="00F0008B">
        <w:rPr>
          <w:rFonts w:ascii="Arial" w:hAnsi="Arial" w:cs="Arial"/>
          <w:sz w:val="24"/>
          <w:szCs w:val="24"/>
        </w:rPr>
        <w:t>en inconvenientes a la hora de enfrentar y resol</w:t>
      </w:r>
      <w:r>
        <w:rPr>
          <w:rFonts w:ascii="Arial" w:hAnsi="Arial" w:cs="Arial"/>
          <w:sz w:val="24"/>
          <w:szCs w:val="24"/>
        </w:rPr>
        <w:t xml:space="preserve">ver los aspectos didácticos  y </w:t>
      </w:r>
      <w:r w:rsidRPr="00F0008B">
        <w:rPr>
          <w:rFonts w:ascii="Arial" w:hAnsi="Arial" w:cs="Arial"/>
          <w:sz w:val="24"/>
          <w:szCs w:val="24"/>
        </w:rPr>
        <w:t>pedagógicos  que el alumno universi</w:t>
      </w:r>
      <w:r>
        <w:rPr>
          <w:rFonts w:ascii="Arial" w:hAnsi="Arial" w:cs="Arial"/>
          <w:sz w:val="24"/>
          <w:szCs w:val="24"/>
        </w:rPr>
        <w:t xml:space="preserve">tario demanda, potenciando sus </w:t>
      </w:r>
      <w:r w:rsidRPr="00F0008B">
        <w:rPr>
          <w:rFonts w:ascii="Arial" w:hAnsi="Arial" w:cs="Arial"/>
          <w:sz w:val="24"/>
          <w:szCs w:val="24"/>
        </w:rPr>
        <w:t xml:space="preserve">capacidades, como se hacía referencia más arriba.  </w:t>
      </w:r>
    </w:p>
    <w:p w:rsidR="00F0008B" w:rsidRPr="00F0008B" w:rsidRDefault="00F0008B" w:rsidP="00884E5A">
      <w:pPr>
        <w:spacing w:line="360" w:lineRule="auto"/>
        <w:jc w:val="both"/>
        <w:rPr>
          <w:rFonts w:ascii="Arial" w:hAnsi="Arial" w:cs="Arial"/>
          <w:sz w:val="24"/>
          <w:szCs w:val="24"/>
        </w:rPr>
      </w:pPr>
      <w:r w:rsidRPr="00F0008B">
        <w:rPr>
          <w:rFonts w:ascii="Arial" w:hAnsi="Arial" w:cs="Arial"/>
          <w:sz w:val="24"/>
          <w:szCs w:val="24"/>
        </w:rPr>
        <w:t xml:space="preserve">Atender las necesidades del alumno </w:t>
      </w:r>
      <w:r>
        <w:rPr>
          <w:rFonts w:ascii="Arial" w:hAnsi="Arial" w:cs="Arial"/>
          <w:sz w:val="24"/>
          <w:szCs w:val="24"/>
        </w:rPr>
        <w:t xml:space="preserve">en el proceso de aprendizaje, </w:t>
      </w:r>
      <w:r w:rsidRPr="00F0008B">
        <w:rPr>
          <w:rFonts w:ascii="Arial" w:hAnsi="Arial" w:cs="Arial"/>
          <w:sz w:val="24"/>
          <w:szCs w:val="24"/>
        </w:rPr>
        <w:t>compromete tomar decisiones que incumben a l</w:t>
      </w:r>
      <w:r>
        <w:rPr>
          <w:rFonts w:ascii="Arial" w:hAnsi="Arial" w:cs="Arial"/>
          <w:sz w:val="24"/>
          <w:szCs w:val="24"/>
        </w:rPr>
        <w:t xml:space="preserve">a enseñanza. En este contexto, </w:t>
      </w:r>
      <w:r w:rsidRPr="00F0008B">
        <w:rPr>
          <w:rFonts w:ascii="Arial" w:hAnsi="Arial" w:cs="Arial"/>
          <w:sz w:val="24"/>
          <w:szCs w:val="24"/>
        </w:rPr>
        <w:t>cada docente posee un estilo de enseñanz</w:t>
      </w:r>
      <w:r>
        <w:rPr>
          <w:rFonts w:ascii="Arial" w:hAnsi="Arial" w:cs="Arial"/>
          <w:sz w:val="24"/>
          <w:szCs w:val="24"/>
        </w:rPr>
        <w:t xml:space="preserve">a pero, no necesariamente, ese </w:t>
      </w:r>
      <w:r w:rsidRPr="00F0008B">
        <w:rPr>
          <w:rFonts w:ascii="Arial" w:hAnsi="Arial" w:cs="Arial"/>
          <w:sz w:val="24"/>
          <w:szCs w:val="24"/>
        </w:rPr>
        <w:t>estilo responde  a las demandas y/o característica</w:t>
      </w:r>
      <w:r>
        <w:rPr>
          <w:rFonts w:ascii="Arial" w:hAnsi="Arial" w:cs="Arial"/>
          <w:sz w:val="24"/>
          <w:szCs w:val="24"/>
        </w:rPr>
        <w:t xml:space="preserve">s de sus alumnos, ni al estilo </w:t>
      </w:r>
      <w:r w:rsidRPr="00F0008B">
        <w:rPr>
          <w:rFonts w:ascii="Arial" w:hAnsi="Arial" w:cs="Arial"/>
          <w:sz w:val="24"/>
          <w:szCs w:val="24"/>
        </w:rPr>
        <w:t xml:space="preserve">de aprendizaje de los mismos. </w:t>
      </w:r>
    </w:p>
    <w:p w:rsidR="00F0008B" w:rsidRPr="00F0008B" w:rsidRDefault="00F0008B" w:rsidP="00884E5A">
      <w:pPr>
        <w:spacing w:line="360" w:lineRule="auto"/>
        <w:jc w:val="both"/>
        <w:rPr>
          <w:rFonts w:ascii="Arial" w:hAnsi="Arial" w:cs="Arial"/>
          <w:sz w:val="24"/>
          <w:szCs w:val="24"/>
        </w:rPr>
      </w:pPr>
      <w:r w:rsidRPr="00F0008B">
        <w:rPr>
          <w:rFonts w:ascii="Arial" w:hAnsi="Arial" w:cs="Arial"/>
          <w:sz w:val="24"/>
          <w:szCs w:val="24"/>
        </w:rPr>
        <w:t xml:space="preserve">El concepto  de los estilos de aprendizaje </w:t>
      </w:r>
      <w:r>
        <w:rPr>
          <w:rFonts w:ascii="Arial" w:hAnsi="Arial" w:cs="Arial"/>
          <w:sz w:val="24"/>
          <w:szCs w:val="24"/>
        </w:rPr>
        <w:t>resulta  atractivo, entonces,  por</w:t>
      </w:r>
      <w:r w:rsidRPr="00F0008B">
        <w:rPr>
          <w:rFonts w:ascii="Arial" w:hAnsi="Arial" w:cs="Arial"/>
          <w:sz w:val="24"/>
          <w:szCs w:val="24"/>
        </w:rPr>
        <w:t>que  nos ofrece una teoría rica en sugeren</w:t>
      </w:r>
      <w:r>
        <w:rPr>
          <w:rFonts w:ascii="Arial" w:hAnsi="Arial" w:cs="Arial"/>
          <w:sz w:val="24"/>
          <w:szCs w:val="24"/>
        </w:rPr>
        <w:t xml:space="preserve">cias y aplicaciones prácticas, </w:t>
      </w:r>
      <w:r w:rsidRPr="00F0008B">
        <w:rPr>
          <w:rFonts w:ascii="Arial" w:hAnsi="Arial" w:cs="Arial"/>
          <w:sz w:val="24"/>
          <w:szCs w:val="24"/>
        </w:rPr>
        <w:t>sumado a posibilidades de conseguir un aprendiz</w:t>
      </w:r>
      <w:r>
        <w:rPr>
          <w:rFonts w:ascii="Arial" w:hAnsi="Arial" w:cs="Arial"/>
          <w:sz w:val="24"/>
          <w:szCs w:val="24"/>
        </w:rPr>
        <w:t xml:space="preserve">aje  más efectivo, puesto que, </w:t>
      </w:r>
      <w:r w:rsidRPr="00F0008B">
        <w:rPr>
          <w:rFonts w:ascii="Arial" w:hAnsi="Arial" w:cs="Arial"/>
          <w:sz w:val="24"/>
          <w:szCs w:val="24"/>
        </w:rPr>
        <w:t xml:space="preserve">cuanto mayor sea la información que el docente pueda contar de sus  alumnos, mayores serán las posibilidades de acercamiento entre los tres vértices del  triángulo del proceso de aprendizaje: alumno, docentes  y conocimiento.  </w:t>
      </w:r>
    </w:p>
    <w:p w:rsidR="00F0008B" w:rsidRPr="00F0008B" w:rsidRDefault="00F0008B" w:rsidP="00884E5A">
      <w:pPr>
        <w:spacing w:line="360" w:lineRule="auto"/>
        <w:jc w:val="both"/>
        <w:rPr>
          <w:rFonts w:ascii="Arial" w:hAnsi="Arial" w:cs="Arial"/>
          <w:sz w:val="24"/>
          <w:szCs w:val="24"/>
        </w:rPr>
      </w:pPr>
      <w:r w:rsidRPr="00F0008B">
        <w:rPr>
          <w:rFonts w:ascii="Arial" w:hAnsi="Arial" w:cs="Arial"/>
          <w:sz w:val="24"/>
          <w:szCs w:val="24"/>
        </w:rPr>
        <w:t>El conocimiento del estilo de  aprendiz</w:t>
      </w:r>
      <w:r>
        <w:rPr>
          <w:rFonts w:ascii="Arial" w:hAnsi="Arial" w:cs="Arial"/>
          <w:sz w:val="24"/>
          <w:szCs w:val="24"/>
        </w:rPr>
        <w:t xml:space="preserve">aje predominante en las aulas  </w:t>
      </w:r>
      <w:r w:rsidRPr="00F0008B">
        <w:rPr>
          <w:rFonts w:ascii="Arial" w:hAnsi="Arial" w:cs="Arial"/>
          <w:sz w:val="24"/>
          <w:szCs w:val="24"/>
        </w:rPr>
        <w:t>universitarias podría ser una herramienta docente m</w:t>
      </w:r>
      <w:r>
        <w:rPr>
          <w:rFonts w:ascii="Arial" w:hAnsi="Arial" w:cs="Arial"/>
          <w:sz w:val="24"/>
          <w:szCs w:val="24"/>
        </w:rPr>
        <w:t xml:space="preserve">uy útil para adaptar el estilo </w:t>
      </w:r>
      <w:r w:rsidRPr="00F0008B">
        <w:rPr>
          <w:rFonts w:ascii="Arial" w:hAnsi="Arial" w:cs="Arial"/>
          <w:sz w:val="24"/>
          <w:szCs w:val="24"/>
        </w:rPr>
        <w:t>de  enseñanza de cara a un mejor rendi</w:t>
      </w:r>
      <w:r>
        <w:rPr>
          <w:rFonts w:ascii="Arial" w:hAnsi="Arial" w:cs="Arial"/>
          <w:sz w:val="24"/>
          <w:szCs w:val="24"/>
        </w:rPr>
        <w:t xml:space="preserve">miento académico  y a  diseñar </w:t>
      </w:r>
      <w:r w:rsidRPr="00F0008B">
        <w:rPr>
          <w:rFonts w:ascii="Arial" w:hAnsi="Arial" w:cs="Arial"/>
          <w:sz w:val="24"/>
          <w:szCs w:val="24"/>
        </w:rPr>
        <w:t>propuestas    de evaluación más apropiados para motorizar</w:t>
      </w:r>
      <w:r>
        <w:rPr>
          <w:rFonts w:ascii="Arial" w:hAnsi="Arial" w:cs="Arial"/>
          <w:sz w:val="24"/>
          <w:szCs w:val="24"/>
        </w:rPr>
        <w:t xml:space="preserve"> el proceso  de </w:t>
      </w:r>
      <w:r w:rsidRPr="00F0008B">
        <w:rPr>
          <w:rFonts w:ascii="Arial" w:hAnsi="Arial" w:cs="Arial"/>
          <w:sz w:val="24"/>
          <w:szCs w:val="24"/>
        </w:rPr>
        <w:t>enseñanza y de aprendizaje. Estos  aspectos  s</w:t>
      </w:r>
      <w:r>
        <w:rPr>
          <w:rFonts w:ascii="Arial" w:hAnsi="Arial" w:cs="Arial"/>
          <w:sz w:val="24"/>
          <w:szCs w:val="24"/>
        </w:rPr>
        <w:t xml:space="preserve">erían de especial interés para </w:t>
      </w:r>
      <w:r w:rsidRPr="00F0008B">
        <w:rPr>
          <w:rFonts w:ascii="Arial" w:hAnsi="Arial" w:cs="Arial"/>
          <w:sz w:val="24"/>
          <w:szCs w:val="24"/>
        </w:rPr>
        <w:t xml:space="preserve">los alumnos porque podrían planificar el </w:t>
      </w:r>
      <w:r>
        <w:rPr>
          <w:rFonts w:ascii="Arial" w:hAnsi="Arial" w:cs="Arial"/>
          <w:sz w:val="24"/>
          <w:szCs w:val="24"/>
        </w:rPr>
        <w:t xml:space="preserve">aprendizaje según sus estilos, </w:t>
      </w:r>
      <w:r w:rsidRPr="00F0008B">
        <w:rPr>
          <w:rFonts w:ascii="Arial" w:hAnsi="Arial" w:cs="Arial"/>
          <w:sz w:val="24"/>
          <w:szCs w:val="24"/>
        </w:rPr>
        <w:t>evitando así posibles obstáculos  a la vez que op</w:t>
      </w:r>
      <w:r>
        <w:rPr>
          <w:rFonts w:ascii="Arial" w:hAnsi="Arial" w:cs="Arial"/>
          <w:sz w:val="24"/>
          <w:szCs w:val="24"/>
        </w:rPr>
        <w:t xml:space="preserve">timizar sus resultados (Alonso </w:t>
      </w:r>
      <w:r w:rsidRPr="00F0008B">
        <w:rPr>
          <w:rFonts w:ascii="Arial" w:hAnsi="Arial" w:cs="Arial"/>
          <w:sz w:val="24"/>
          <w:szCs w:val="24"/>
        </w:rPr>
        <w:t xml:space="preserve">et. al., 1994). </w:t>
      </w:r>
    </w:p>
    <w:p w:rsidR="00A379EC" w:rsidRDefault="00F0008B" w:rsidP="00884E5A">
      <w:pPr>
        <w:spacing w:line="360" w:lineRule="auto"/>
        <w:jc w:val="both"/>
        <w:rPr>
          <w:rFonts w:ascii="Arial" w:hAnsi="Arial" w:cs="Arial"/>
          <w:sz w:val="24"/>
          <w:szCs w:val="24"/>
        </w:rPr>
      </w:pPr>
      <w:r w:rsidRPr="00F0008B">
        <w:rPr>
          <w:rFonts w:ascii="Arial" w:hAnsi="Arial" w:cs="Arial"/>
          <w:sz w:val="24"/>
          <w:szCs w:val="24"/>
        </w:rPr>
        <w:t>Este interés puesto en los estilos no es r</w:t>
      </w:r>
      <w:r>
        <w:rPr>
          <w:rFonts w:ascii="Arial" w:hAnsi="Arial" w:cs="Arial"/>
          <w:sz w:val="24"/>
          <w:szCs w:val="24"/>
        </w:rPr>
        <w:t xml:space="preserve">eciente.  Hace más de 40 años, </w:t>
      </w:r>
      <w:r w:rsidRPr="00F0008B">
        <w:rPr>
          <w:rFonts w:ascii="Arial" w:hAnsi="Arial" w:cs="Arial"/>
          <w:sz w:val="24"/>
          <w:szCs w:val="24"/>
        </w:rPr>
        <w:t xml:space="preserve">James </w:t>
      </w:r>
      <w:proofErr w:type="spellStart"/>
      <w:r w:rsidRPr="00F0008B">
        <w:rPr>
          <w:rFonts w:ascii="Arial" w:hAnsi="Arial" w:cs="Arial"/>
          <w:sz w:val="24"/>
          <w:szCs w:val="24"/>
        </w:rPr>
        <w:t>Keefe</w:t>
      </w:r>
      <w:proofErr w:type="spellEnd"/>
      <w:r w:rsidRPr="00F0008B">
        <w:rPr>
          <w:rFonts w:ascii="Arial" w:hAnsi="Arial" w:cs="Arial"/>
          <w:sz w:val="24"/>
          <w:szCs w:val="24"/>
        </w:rPr>
        <w:t xml:space="preserve"> escribió que el diagnóstico de los </w:t>
      </w:r>
      <w:r>
        <w:rPr>
          <w:rFonts w:ascii="Arial" w:hAnsi="Arial" w:cs="Arial"/>
          <w:sz w:val="24"/>
          <w:szCs w:val="24"/>
        </w:rPr>
        <w:t xml:space="preserve">Estilos de Aprendizaje era  la </w:t>
      </w:r>
      <w:r w:rsidRPr="00F0008B">
        <w:rPr>
          <w:rFonts w:ascii="Arial" w:hAnsi="Arial" w:cs="Arial"/>
          <w:sz w:val="24"/>
          <w:szCs w:val="24"/>
        </w:rPr>
        <w:t>herramienta más poderosa que poseían los edu</w:t>
      </w:r>
      <w:r>
        <w:rPr>
          <w:rFonts w:ascii="Arial" w:hAnsi="Arial" w:cs="Arial"/>
          <w:sz w:val="24"/>
          <w:szCs w:val="24"/>
        </w:rPr>
        <w:t xml:space="preserve">cadores para analizar, motivar </w:t>
      </w:r>
      <w:r w:rsidRPr="00F0008B">
        <w:rPr>
          <w:rFonts w:ascii="Arial" w:hAnsi="Arial" w:cs="Arial"/>
          <w:sz w:val="24"/>
          <w:szCs w:val="24"/>
        </w:rPr>
        <w:lastRenderedPageBreak/>
        <w:t xml:space="preserve">y ayudar a los estudiantes. Desde  entonces, </w:t>
      </w:r>
      <w:r>
        <w:rPr>
          <w:rFonts w:ascii="Arial" w:hAnsi="Arial" w:cs="Arial"/>
          <w:sz w:val="24"/>
          <w:szCs w:val="24"/>
        </w:rPr>
        <w:t xml:space="preserve">tanto las publicaciones, tesis </w:t>
      </w:r>
      <w:r w:rsidRPr="00F0008B">
        <w:rPr>
          <w:rFonts w:ascii="Arial" w:hAnsi="Arial" w:cs="Arial"/>
          <w:sz w:val="24"/>
          <w:szCs w:val="24"/>
        </w:rPr>
        <w:t>doctorales y congresos sobre Estilos de A</w:t>
      </w:r>
      <w:r>
        <w:rPr>
          <w:rFonts w:ascii="Arial" w:hAnsi="Arial" w:cs="Arial"/>
          <w:sz w:val="24"/>
          <w:szCs w:val="24"/>
        </w:rPr>
        <w:t xml:space="preserve">prendizaje se han encargado de </w:t>
      </w:r>
      <w:r w:rsidRPr="00F0008B">
        <w:rPr>
          <w:rFonts w:ascii="Arial" w:hAnsi="Arial" w:cs="Arial"/>
          <w:sz w:val="24"/>
          <w:szCs w:val="24"/>
        </w:rPr>
        <w:t>poner de relevancia la importancia de los mismos</w:t>
      </w:r>
      <w:r>
        <w:rPr>
          <w:rFonts w:ascii="Arial" w:hAnsi="Arial" w:cs="Arial"/>
          <w:sz w:val="24"/>
          <w:szCs w:val="24"/>
        </w:rPr>
        <w:t xml:space="preserve">, ya no focalizados solo en el </w:t>
      </w:r>
      <w:r w:rsidRPr="00F0008B">
        <w:rPr>
          <w:rFonts w:ascii="Arial" w:hAnsi="Arial" w:cs="Arial"/>
          <w:sz w:val="24"/>
          <w:szCs w:val="24"/>
        </w:rPr>
        <w:t>alumno sino también en el docente, como recurs</w:t>
      </w:r>
      <w:r>
        <w:rPr>
          <w:rFonts w:ascii="Arial" w:hAnsi="Arial" w:cs="Arial"/>
          <w:sz w:val="24"/>
          <w:szCs w:val="24"/>
        </w:rPr>
        <w:t xml:space="preserve">o para favorecer  los procesos </w:t>
      </w:r>
      <w:r w:rsidRPr="00F0008B">
        <w:rPr>
          <w:rFonts w:ascii="Arial" w:hAnsi="Arial" w:cs="Arial"/>
          <w:sz w:val="24"/>
          <w:szCs w:val="24"/>
        </w:rPr>
        <w:t xml:space="preserve">de enseñanza y de aprendizaje. </w:t>
      </w:r>
      <w:proofErr w:type="spellStart"/>
      <w:r w:rsidRPr="00F0008B">
        <w:rPr>
          <w:rFonts w:ascii="Arial" w:hAnsi="Arial" w:cs="Arial"/>
          <w:sz w:val="24"/>
          <w:szCs w:val="24"/>
        </w:rPr>
        <w:t>Cerqueira</w:t>
      </w:r>
      <w:proofErr w:type="spellEnd"/>
      <w:r w:rsidRPr="00F0008B">
        <w:rPr>
          <w:rFonts w:ascii="Arial" w:hAnsi="Arial" w:cs="Arial"/>
          <w:sz w:val="24"/>
          <w:szCs w:val="24"/>
        </w:rPr>
        <w:t xml:space="preserve"> (200</w:t>
      </w:r>
      <w:r>
        <w:rPr>
          <w:rFonts w:ascii="Arial" w:hAnsi="Arial" w:cs="Arial"/>
          <w:sz w:val="24"/>
          <w:szCs w:val="24"/>
        </w:rPr>
        <w:t xml:space="preserve">8) afirma que la teoría de los </w:t>
      </w:r>
      <w:r w:rsidRPr="00F0008B">
        <w:rPr>
          <w:rFonts w:ascii="Arial" w:hAnsi="Arial" w:cs="Arial"/>
          <w:sz w:val="24"/>
          <w:szCs w:val="24"/>
        </w:rPr>
        <w:t>Estilos de Aprendizaje debería ser puesta en práct</w:t>
      </w:r>
      <w:r>
        <w:rPr>
          <w:rFonts w:ascii="Arial" w:hAnsi="Arial" w:cs="Arial"/>
          <w:sz w:val="24"/>
          <w:szCs w:val="24"/>
        </w:rPr>
        <w:t xml:space="preserve">ica desde el inicio de la vida </w:t>
      </w:r>
      <w:r w:rsidRPr="00F0008B">
        <w:rPr>
          <w:rFonts w:ascii="Arial" w:hAnsi="Arial" w:cs="Arial"/>
          <w:sz w:val="24"/>
          <w:szCs w:val="24"/>
        </w:rPr>
        <w:t xml:space="preserve">escolar, e incorporada a las  instituciones </w:t>
      </w:r>
      <w:r>
        <w:rPr>
          <w:rFonts w:ascii="Arial" w:hAnsi="Arial" w:cs="Arial"/>
          <w:sz w:val="24"/>
          <w:szCs w:val="24"/>
        </w:rPr>
        <w:t xml:space="preserve">educativas como un dispositivo </w:t>
      </w:r>
      <w:r w:rsidRPr="00F0008B">
        <w:rPr>
          <w:rFonts w:ascii="Arial" w:hAnsi="Arial" w:cs="Arial"/>
          <w:sz w:val="24"/>
          <w:szCs w:val="24"/>
        </w:rPr>
        <w:t xml:space="preserve">dinámico de  intervención sobre la propia </w:t>
      </w:r>
      <w:r>
        <w:rPr>
          <w:rFonts w:ascii="Arial" w:hAnsi="Arial" w:cs="Arial"/>
          <w:sz w:val="24"/>
          <w:szCs w:val="24"/>
        </w:rPr>
        <w:t xml:space="preserve">práctica didáctico-pedagógica. </w:t>
      </w:r>
      <w:r w:rsidRPr="00F0008B">
        <w:rPr>
          <w:rFonts w:ascii="Arial" w:hAnsi="Arial" w:cs="Arial"/>
          <w:sz w:val="24"/>
          <w:szCs w:val="24"/>
        </w:rPr>
        <w:t>Sepúlveda et al. (2009) recomienda que el docen</w:t>
      </w:r>
      <w:r>
        <w:rPr>
          <w:rFonts w:ascii="Arial" w:hAnsi="Arial" w:cs="Arial"/>
          <w:sz w:val="24"/>
          <w:szCs w:val="24"/>
        </w:rPr>
        <w:t xml:space="preserve">te debe orientar sus esfuerzos </w:t>
      </w:r>
      <w:r w:rsidRPr="00F0008B">
        <w:rPr>
          <w:rFonts w:ascii="Arial" w:hAnsi="Arial" w:cs="Arial"/>
          <w:sz w:val="24"/>
          <w:szCs w:val="24"/>
        </w:rPr>
        <w:t>en el diagnostico de los Estilos de Aprendizaj</w:t>
      </w:r>
      <w:r>
        <w:rPr>
          <w:rFonts w:ascii="Arial" w:hAnsi="Arial" w:cs="Arial"/>
          <w:sz w:val="24"/>
          <w:szCs w:val="24"/>
        </w:rPr>
        <w:t xml:space="preserve">e de sus estudiantes  en tanto </w:t>
      </w:r>
      <w:r w:rsidRPr="00F0008B">
        <w:rPr>
          <w:rFonts w:ascii="Arial" w:hAnsi="Arial" w:cs="Arial"/>
          <w:sz w:val="24"/>
          <w:szCs w:val="24"/>
        </w:rPr>
        <w:t xml:space="preserve">éstos le permiten identificar las estrategias </w:t>
      </w:r>
      <w:r>
        <w:rPr>
          <w:rFonts w:ascii="Arial" w:hAnsi="Arial" w:cs="Arial"/>
          <w:sz w:val="24"/>
          <w:szCs w:val="24"/>
        </w:rPr>
        <w:t xml:space="preserve">pedagógicas que favorezcan un </w:t>
      </w:r>
      <w:r w:rsidRPr="00F0008B">
        <w:rPr>
          <w:rFonts w:ascii="Arial" w:hAnsi="Arial" w:cs="Arial"/>
          <w:sz w:val="24"/>
          <w:szCs w:val="24"/>
        </w:rPr>
        <w:t>buen rendimiento académico y el desarro</w:t>
      </w:r>
      <w:r>
        <w:rPr>
          <w:rFonts w:ascii="Arial" w:hAnsi="Arial" w:cs="Arial"/>
          <w:sz w:val="24"/>
          <w:szCs w:val="24"/>
        </w:rPr>
        <w:t xml:space="preserve">llo de las competencias de los </w:t>
      </w:r>
      <w:r w:rsidRPr="00F0008B">
        <w:rPr>
          <w:rFonts w:ascii="Arial" w:hAnsi="Arial" w:cs="Arial"/>
          <w:sz w:val="24"/>
          <w:szCs w:val="24"/>
        </w:rPr>
        <w:t>estudiantes universitarios.  Sin importar el nivel educativo,  las  inve</w:t>
      </w:r>
      <w:r>
        <w:rPr>
          <w:rFonts w:ascii="Arial" w:hAnsi="Arial" w:cs="Arial"/>
          <w:sz w:val="24"/>
          <w:szCs w:val="24"/>
        </w:rPr>
        <w:t xml:space="preserve">stigaciones </w:t>
      </w:r>
      <w:r w:rsidRPr="00F0008B">
        <w:rPr>
          <w:rFonts w:ascii="Arial" w:hAnsi="Arial" w:cs="Arial"/>
          <w:sz w:val="24"/>
          <w:szCs w:val="24"/>
        </w:rPr>
        <w:t xml:space="preserve">nos  insinúan que no se pueden  tratar </w:t>
      </w:r>
      <w:r>
        <w:rPr>
          <w:rFonts w:ascii="Arial" w:hAnsi="Arial" w:cs="Arial"/>
          <w:sz w:val="24"/>
          <w:szCs w:val="24"/>
        </w:rPr>
        <w:t xml:space="preserve">con eficiencia los procesos de </w:t>
      </w:r>
      <w:r w:rsidRPr="00F0008B">
        <w:rPr>
          <w:rFonts w:ascii="Arial" w:hAnsi="Arial" w:cs="Arial"/>
          <w:sz w:val="24"/>
          <w:szCs w:val="24"/>
        </w:rPr>
        <w:t>enseñanza y de aprendizaje si no se toman en cue</w:t>
      </w:r>
      <w:r>
        <w:rPr>
          <w:rFonts w:ascii="Arial" w:hAnsi="Arial" w:cs="Arial"/>
          <w:sz w:val="24"/>
          <w:szCs w:val="24"/>
        </w:rPr>
        <w:t xml:space="preserve">nta alguna  las teorías de los </w:t>
      </w:r>
      <w:r w:rsidRPr="00F0008B">
        <w:rPr>
          <w:rFonts w:ascii="Arial" w:hAnsi="Arial" w:cs="Arial"/>
          <w:sz w:val="24"/>
          <w:szCs w:val="24"/>
        </w:rPr>
        <w:t>Estilos de  Aprendizaje (Segura Martín, 2011). Far</w:t>
      </w:r>
      <w:r>
        <w:rPr>
          <w:rFonts w:ascii="Arial" w:hAnsi="Arial" w:cs="Arial"/>
          <w:sz w:val="24"/>
          <w:szCs w:val="24"/>
        </w:rPr>
        <w:t xml:space="preserve">fán et al. (2010) </w:t>
      </w:r>
      <w:proofErr w:type="gramStart"/>
      <w:r>
        <w:rPr>
          <w:rFonts w:ascii="Arial" w:hAnsi="Arial" w:cs="Arial"/>
          <w:sz w:val="24"/>
          <w:szCs w:val="24"/>
        </w:rPr>
        <w:t>entiende</w:t>
      </w:r>
      <w:r w:rsidR="002F7670">
        <w:rPr>
          <w:rFonts w:ascii="Arial" w:hAnsi="Arial" w:cs="Arial"/>
          <w:sz w:val="24"/>
          <w:szCs w:val="24"/>
        </w:rPr>
        <w:t>n</w:t>
      </w:r>
      <w:proofErr w:type="gramEnd"/>
      <w:r>
        <w:rPr>
          <w:rFonts w:ascii="Arial" w:hAnsi="Arial" w:cs="Arial"/>
          <w:sz w:val="24"/>
          <w:szCs w:val="24"/>
        </w:rPr>
        <w:t xml:space="preserve"> que </w:t>
      </w:r>
      <w:r w:rsidRPr="00F0008B">
        <w:rPr>
          <w:rFonts w:ascii="Arial" w:hAnsi="Arial" w:cs="Arial"/>
          <w:sz w:val="24"/>
          <w:szCs w:val="24"/>
        </w:rPr>
        <w:t xml:space="preserve">éste es el primer paso para mejorar la actividad </w:t>
      </w:r>
      <w:r>
        <w:rPr>
          <w:rFonts w:ascii="Arial" w:hAnsi="Arial" w:cs="Arial"/>
          <w:sz w:val="24"/>
          <w:szCs w:val="24"/>
        </w:rPr>
        <w:t xml:space="preserve">pedagógica del profesor, quien </w:t>
      </w:r>
      <w:r w:rsidRPr="00F0008B">
        <w:rPr>
          <w:rFonts w:ascii="Arial" w:hAnsi="Arial" w:cs="Arial"/>
          <w:sz w:val="24"/>
          <w:szCs w:val="24"/>
        </w:rPr>
        <w:t>antes de ingresar a un curso puede organizar</w:t>
      </w:r>
      <w:r>
        <w:rPr>
          <w:rFonts w:ascii="Arial" w:hAnsi="Arial" w:cs="Arial"/>
          <w:sz w:val="24"/>
          <w:szCs w:val="24"/>
        </w:rPr>
        <w:t xml:space="preserve"> actividades que promuevan los </w:t>
      </w:r>
      <w:r w:rsidRPr="00F0008B">
        <w:rPr>
          <w:rFonts w:ascii="Arial" w:hAnsi="Arial" w:cs="Arial"/>
          <w:sz w:val="24"/>
          <w:szCs w:val="24"/>
        </w:rPr>
        <w:t>conocimientos y potencien las diferente</w:t>
      </w:r>
      <w:r>
        <w:rPr>
          <w:rFonts w:ascii="Arial" w:hAnsi="Arial" w:cs="Arial"/>
          <w:sz w:val="24"/>
          <w:szCs w:val="24"/>
        </w:rPr>
        <w:t xml:space="preserve">s preferencias de aprendizaje, </w:t>
      </w:r>
      <w:r w:rsidRPr="00F0008B">
        <w:rPr>
          <w:rFonts w:ascii="Arial" w:hAnsi="Arial" w:cs="Arial"/>
          <w:sz w:val="24"/>
          <w:szCs w:val="24"/>
        </w:rPr>
        <w:t>buscando un desarrollo equilibrado de prefer</w:t>
      </w:r>
      <w:r>
        <w:rPr>
          <w:rFonts w:ascii="Arial" w:hAnsi="Arial" w:cs="Arial"/>
          <w:sz w:val="24"/>
          <w:szCs w:val="24"/>
        </w:rPr>
        <w:t xml:space="preserve">encias tal que los estudiantes </w:t>
      </w:r>
      <w:r w:rsidRPr="00F0008B">
        <w:rPr>
          <w:rFonts w:ascii="Arial" w:hAnsi="Arial" w:cs="Arial"/>
          <w:sz w:val="24"/>
          <w:szCs w:val="24"/>
        </w:rPr>
        <w:t>logren el éxito académico y sean capaces de apr</w:t>
      </w:r>
      <w:r>
        <w:rPr>
          <w:rFonts w:ascii="Arial" w:hAnsi="Arial" w:cs="Arial"/>
          <w:sz w:val="24"/>
          <w:szCs w:val="24"/>
        </w:rPr>
        <w:t xml:space="preserve">ender a aprender a lo largo de </w:t>
      </w:r>
      <w:r w:rsidRPr="00F0008B">
        <w:rPr>
          <w:rFonts w:ascii="Arial" w:hAnsi="Arial" w:cs="Arial"/>
          <w:sz w:val="24"/>
          <w:szCs w:val="24"/>
        </w:rPr>
        <w:t xml:space="preserve">la vida y en cualquier contexto.  </w:t>
      </w:r>
    </w:p>
    <w:p w:rsidR="00A379EC" w:rsidRDefault="00A379EC" w:rsidP="00884E5A">
      <w:pPr>
        <w:spacing w:line="360" w:lineRule="auto"/>
        <w:jc w:val="both"/>
        <w:rPr>
          <w:rFonts w:ascii="Arial" w:hAnsi="Arial" w:cs="Arial"/>
          <w:sz w:val="24"/>
          <w:szCs w:val="24"/>
        </w:rPr>
      </w:pPr>
    </w:p>
    <w:p w:rsidR="00A379EC" w:rsidRPr="00447A57" w:rsidRDefault="00A379EC" w:rsidP="00884E5A">
      <w:pPr>
        <w:spacing w:line="360" w:lineRule="auto"/>
        <w:jc w:val="both"/>
        <w:rPr>
          <w:rFonts w:ascii="Arial" w:hAnsi="Arial" w:cs="Arial"/>
          <w:b/>
          <w:sz w:val="24"/>
          <w:szCs w:val="24"/>
        </w:rPr>
      </w:pPr>
      <w:r w:rsidRPr="00447A57">
        <w:rPr>
          <w:rFonts w:ascii="Arial" w:hAnsi="Arial" w:cs="Arial"/>
          <w:b/>
          <w:sz w:val="24"/>
          <w:szCs w:val="24"/>
        </w:rPr>
        <w:t>Marco Teórico</w:t>
      </w:r>
      <w:r w:rsidR="00447A57">
        <w:rPr>
          <w:rFonts w:ascii="Arial" w:hAnsi="Arial" w:cs="Arial"/>
          <w:b/>
          <w:sz w:val="24"/>
          <w:szCs w:val="24"/>
        </w:rPr>
        <w:t xml:space="preserve"> de la Investigación</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t>El término Estilo  comenzó a utilizarse  por los investigadores a partir del siglo XX, específicamente por  quienes trabajaron</w:t>
      </w:r>
      <w:r>
        <w:rPr>
          <w:rFonts w:ascii="Arial" w:hAnsi="Arial" w:cs="Arial"/>
          <w:sz w:val="24"/>
          <w:szCs w:val="24"/>
        </w:rPr>
        <w:t xml:space="preserve"> en distinguir las diferencias </w:t>
      </w:r>
      <w:r w:rsidRPr="00A379EC">
        <w:rPr>
          <w:rFonts w:ascii="Arial" w:hAnsi="Arial" w:cs="Arial"/>
          <w:sz w:val="24"/>
          <w:szCs w:val="24"/>
        </w:rPr>
        <w:t xml:space="preserve">entre las personas, en áreas de la psicología y </w:t>
      </w:r>
      <w:r>
        <w:rPr>
          <w:rFonts w:ascii="Arial" w:hAnsi="Arial" w:cs="Arial"/>
          <w:sz w:val="24"/>
          <w:szCs w:val="24"/>
        </w:rPr>
        <w:t xml:space="preserve">de la educación.  En la década </w:t>
      </w:r>
      <w:r w:rsidRPr="00A379EC">
        <w:rPr>
          <w:rFonts w:ascii="Arial" w:hAnsi="Arial" w:cs="Arial"/>
          <w:sz w:val="24"/>
          <w:szCs w:val="24"/>
        </w:rPr>
        <w:t>del  veinte,  Carl Jung consideró los patrones q</w:t>
      </w:r>
      <w:r>
        <w:rPr>
          <w:rFonts w:ascii="Arial" w:hAnsi="Arial" w:cs="Arial"/>
          <w:sz w:val="24"/>
          <w:szCs w:val="24"/>
        </w:rPr>
        <w:t xml:space="preserve">ue explican la forma en que la </w:t>
      </w:r>
      <w:r w:rsidRPr="00A379EC">
        <w:rPr>
          <w:rFonts w:ascii="Arial" w:hAnsi="Arial" w:cs="Arial"/>
          <w:sz w:val="24"/>
          <w:szCs w:val="24"/>
        </w:rPr>
        <w:t>conciencia humana puede experimentar el mund</w:t>
      </w:r>
      <w:r>
        <w:rPr>
          <w:rFonts w:ascii="Arial" w:hAnsi="Arial" w:cs="Arial"/>
          <w:sz w:val="24"/>
          <w:szCs w:val="24"/>
        </w:rPr>
        <w:t xml:space="preserve">o y como puede </w:t>
      </w:r>
      <w:proofErr w:type="spellStart"/>
      <w:r>
        <w:rPr>
          <w:rFonts w:ascii="Arial" w:hAnsi="Arial" w:cs="Arial"/>
          <w:sz w:val="24"/>
          <w:szCs w:val="24"/>
        </w:rPr>
        <w:t>autopercibirse</w:t>
      </w:r>
      <w:proofErr w:type="spellEnd"/>
      <w:r>
        <w:rPr>
          <w:rFonts w:ascii="Arial" w:hAnsi="Arial" w:cs="Arial"/>
          <w:sz w:val="24"/>
          <w:szCs w:val="24"/>
        </w:rPr>
        <w:t xml:space="preserve">  </w:t>
      </w:r>
      <w:r w:rsidRPr="00A379EC">
        <w:rPr>
          <w:rFonts w:ascii="Arial" w:hAnsi="Arial" w:cs="Arial"/>
          <w:sz w:val="24"/>
          <w:szCs w:val="24"/>
        </w:rPr>
        <w:t>y explicó que aunque las personas sean introverti</w:t>
      </w:r>
      <w:r>
        <w:rPr>
          <w:rFonts w:ascii="Arial" w:hAnsi="Arial" w:cs="Arial"/>
          <w:sz w:val="24"/>
          <w:szCs w:val="24"/>
        </w:rPr>
        <w:t xml:space="preserve">das o extrovertidas tienen que </w:t>
      </w:r>
      <w:r w:rsidRPr="00A379EC">
        <w:rPr>
          <w:rFonts w:ascii="Arial" w:hAnsi="Arial" w:cs="Arial"/>
          <w:sz w:val="24"/>
          <w:szCs w:val="24"/>
        </w:rPr>
        <w:t>convivir con el mundo y que cada persona posee su propia manera de hacerlo (funciones): a través de las sensaciones, del pensamiento, de la</w:t>
      </w:r>
      <w:r>
        <w:rPr>
          <w:rFonts w:ascii="Arial" w:hAnsi="Arial" w:cs="Arial"/>
          <w:sz w:val="24"/>
          <w:szCs w:val="24"/>
        </w:rPr>
        <w:t xml:space="preserve"> intuición y del </w:t>
      </w:r>
      <w:r w:rsidRPr="00A379EC">
        <w:rPr>
          <w:rFonts w:ascii="Arial" w:hAnsi="Arial" w:cs="Arial"/>
          <w:sz w:val="24"/>
          <w:szCs w:val="24"/>
        </w:rPr>
        <w:lastRenderedPageBreak/>
        <w:t xml:space="preserve">sentimiento. Jung explicó, además, que todos </w:t>
      </w:r>
      <w:r>
        <w:rPr>
          <w:rFonts w:ascii="Arial" w:hAnsi="Arial" w:cs="Arial"/>
          <w:sz w:val="24"/>
          <w:szCs w:val="24"/>
        </w:rPr>
        <w:t xml:space="preserve">poseemos estas funciones, solo </w:t>
      </w:r>
      <w:r w:rsidRPr="00A379EC">
        <w:rPr>
          <w:rFonts w:ascii="Arial" w:hAnsi="Arial" w:cs="Arial"/>
          <w:sz w:val="24"/>
          <w:szCs w:val="24"/>
        </w:rPr>
        <w:t xml:space="preserve">que las usamos en diferentes proporciones (García </w:t>
      </w:r>
      <w:proofErr w:type="spellStart"/>
      <w:r w:rsidRPr="00A379EC">
        <w:rPr>
          <w:rFonts w:ascii="Arial" w:hAnsi="Arial" w:cs="Arial"/>
          <w:sz w:val="24"/>
          <w:szCs w:val="24"/>
        </w:rPr>
        <w:t>Cué</w:t>
      </w:r>
      <w:proofErr w:type="spellEnd"/>
      <w:r w:rsidRPr="00A379EC">
        <w:rPr>
          <w:rFonts w:ascii="Arial" w:hAnsi="Arial" w:cs="Arial"/>
          <w:sz w:val="24"/>
          <w:szCs w:val="24"/>
        </w:rPr>
        <w:t xml:space="preserve"> ,2006).  </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Ya en la  década del  treinta Gordon </w:t>
      </w:r>
      <w:proofErr w:type="spellStart"/>
      <w:r w:rsidRPr="00A379EC">
        <w:rPr>
          <w:rFonts w:ascii="Arial" w:hAnsi="Arial" w:cs="Arial"/>
          <w:sz w:val="24"/>
          <w:szCs w:val="24"/>
        </w:rPr>
        <w:t>Allport</w:t>
      </w:r>
      <w:proofErr w:type="spellEnd"/>
      <w:r>
        <w:rPr>
          <w:rFonts w:ascii="Arial" w:hAnsi="Arial" w:cs="Arial"/>
          <w:sz w:val="24"/>
          <w:szCs w:val="24"/>
        </w:rPr>
        <w:t xml:space="preserve"> estudia  la personalidad como </w:t>
      </w:r>
      <w:r w:rsidRPr="00A379EC">
        <w:rPr>
          <w:rFonts w:ascii="Arial" w:hAnsi="Arial" w:cs="Arial"/>
          <w:sz w:val="24"/>
          <w:szCs w:val="24"/>
        </w:rPr>
        <w:t>una construcción dinámica, psicofísica, con auto</w:t>
      </w:r>
      <w:r>
        <w:rPr>
          <w:rFonts w:ascii="Arial" w:hAnsi="Arial" w:cs="Arial"/>
          <w:sz w:val="24"/>
          <w:szCs w:val="24"/>
        </w:rPr>
        <w:t xml:space="preserve">nomía funcional determinante y </w:t>
      </w:r>
      <w:r w:rsidRPr="00A379EC">
        <w:rPr>
          <w:rFonts w:ascii="Arial" w:hAnsi="Arial" w:cs="Arial"/>
          <w:sz w:val="24"/>
          <w:szCs w:val="24"/>
        </w:rPr>
        <w:t>con perfiles de exclusividad individual y a</w:t>
      </w:r>
      <w:r>
        <w:rPr>
          <w:rFonts w:ascii="Arial" w:hAnsi="Arial" w:cs="Arial"/>
          <w:sz w:val="24"/>
          <w:szCs w:val="24"/>
        </w:rPr>
        <w:t xml:space="preserve">cuña el constructo  estilos de </w:t>
      </w:r>
      <w:r w:rsidRPr="00A379EC">
        <w:rPr>
          <w:rFonts w:ascii="Arial" w:hAnsi="Arial" w:cs="Arial"/>
          <w:sz w:val="24"/>
          <w:szCs w:val="24"/>
        </w:rPr>
        <w:t>aprendizaje (Alonso, 2005), aunque la mayoría d</w:t>
      </w:r>
      <w:r>
        <w:rPr>
          <w:rFonts w:ascii="Arial" w:hAnsi="Arial" w:cs="Arial"/>
          <w:sz w:val="24"/>
          <w:szCs w:val="24"/>
        </w:rPr>
        <w:t xml:space="preserve">e los autores obvian este dato </w:t>
      </w:r>
      <w:r w:rsidRPr="00A379EC">
        <w:rPr>
          <w:rFonts w:ascii="Arial" w:hAnsi="Arial" w:cs="Arial"/>
          <w:sz w:val="24"/>
          <w:szCs w:val="24"/>
        </w:rPr>
        <w:t xml:space="preserve">y prefieren comenzar sus relatos desde la concepción </w:t>
      </w:r>
      <w:proofErr w:type="spellStart"/>
      <w:r w:rsidRPr="00A379EC">
        <w:rPr>
          <w:rFonts w:ascii="Arial" w:hAnsi="Arial" w:cs="Arial"/>
          <w:sz w:val="24"/>
          <w:szCs w:val="24"/>
        </w:rPr>
        <w:t>kiferiana</w:t>
      </w:r>
      <w:proofErr w:type="spellEnd"/>
      <w:r w:rsidRPr="00A379EC">
        <w:rPr>
          <w:rFonts w:ascii="Arial" w:hAnsi="Arial" w:cs="Arial"/>
          <w:sz w:val="24"/>
          <w:szCs w:val="24"/>
        </w:rPr>
        <w:t xml:space="preserve">. </w:t>
      </w:r>
    </w:p>
    <w:p w:rsidR="002F1ADB" w:rsidRDefault="00A379EC" w:rsidP="00884E5A">
      <w:pPr>
        <w:spacing w:line="360" w:lineRule="auto"/>
        <w:jc w:val="both"/>
        <w:rPr>
          <w:rFonts w:ascii="Arial" w:hAnsi="Arial" w:cs="Arial"/>
          <w:sz w:val="24"/>
          <w:szCs w:val="24"/>
        </w:rPr>
      </w:pPr>
      <w:r w:rsidRPr="00A379EC">
        <w:rPr>
          <w:rFonts w:ascii="Arial" w:hAnsi="Arial" w:cs="Arial"/>
          <w:sz w:val="24"/>
          <w:szCs w:val="24"/>
        </w:rPr>
        <w:t>Específicamente, el  concepto  de estilos de</w:t>
      </w:r>
      <w:r>
        <w:rPr>
          <w:rFonts w:ascii="Arial" w:hAnsi="Arial" w:cs="Arial"/>
          <w:sz w:val="24"/>
          <w:szCs w:val="24"/>
        </w:rPr>
        <w:t xml:space="preserve"> aprendizaje  se nutre de tres </w:t>
      </w:r>
      <w:r w:rsidRPr="00A379EC">
        <w:rPr>
          <w:rFonts w:ascii="Arial" w:hAnsi="Arial" w:cs="Arial"/>
          <w:sz w:val="24"/>
          <w:szCs w:val="24"/>
        </w:rPr>
        <w:t xml:space="preserve">tradiciones que han contribuido a generar una </w:t>
      </w:r>
      <w:r>
        <w:rPr>
          <w:rFonts w:ascii="Arial" w:hAnsi="Arial" w:cs="Arial"/>
          <w:sz w:val="24"/>
          <w:szCs w:val="24"/>
        </w:rPr>
        <w:t xml:space="preserve">definición mixta del  concepto </w:t>
      </w:r>
      <w:r w:rsidRPr="00A379EC">
        <w:rPr>
          <w:rFonts w:ascii="Arial" w:hAnsi="Arial" w:cs="Arial"/>
          <w:sz w:val="24"/>
          <w:szCs w:val="24"/>
        </w:rPr>
        <w:t xml:space="preserve">actual. Desde la psicología diferencial, </w:t>
      </w:r>
      <w:proofErr w:type="spellStart"/>
      <w:r w:rsidRPr="00A379EC">
        <w:rPr>
          <w:rFonts w:ascii="Arial" w:hAnsi="Arial" w:cs="Arial"/>
          <w:sz w:val="24"/>
          <w:szCs w:val="24"/>
        </w:rPr>
        <w:t>Thurstone</w:t>
      </w:r>
      <w:proofErr w:type="spellEnd"/>
      <w:r w:rsidRPr="00A379EC">
        <w:rPr>
          <w:rFonts w:ascii="Arial" w:hAnsi="Arial" w:cs="Arial"/>
          <w:sz w:val="24"/>
          <w:szCs w:val="24"/>
        </w:rPr>
        <w:t xml:space="preserve"> h</w:t>
      </w:r>
      <w:r>
        <w:rPr>
          <w:rFonts w:ascii="Arial" w:hAnsi="Arial" w:cs="Arial"/>
          <w:sz w:val="24"/>
          <w:szCs w:val="24"/>
        </w:rPr>
        <w:t xml:space="preserve">izo la primera formulación </w:t>
      </w:r>
      <w:r w:rsidRPr="00A379EC">
        <w:rPr>
          <w:rFonts w:ascii="Arial" w:hAnsi="Arial" w:cs="Arial"/>
          <w:sz w:val="24"/>
          <w:szCs w:val="24"/>
        </w:rPr>
        <w:t xml:space="preserve">como  percepción  multidimensional a diferencia </w:t>
      </w:r>
      <w:r>
        <w:rPr>
          <w:rFonts w:ascii="Arial" w:hAnsi="Arial" w:cs="Arial"/>
          <w:sz w:val="24"/>
          <w:szCs w:val="24"/>
        </w:rPr>
        <w:t xml:space="preserve">de  </w:t>
      </w:r>
      <w:proofErr w:type="spellStart"/>
      <w:r>
        <w:rPr>
          <w:rFonts w:ascii="Arial" w:hAnsi="Arial" w:cs="Arial"/>
          <w:sz w:val="24"/>
          <w:szCs w:val="24"/>
        </w:rPr>
        <w:t>Allport</w:t>
      </w:r>
      <w:proofErr w:type="spellEnd"/>
      <w:r>
        <w:rPr>
          <w:rFonts w:ascii="Arial" w:hAnsi="Arial" w:cs="Arial"/>
          <w:sz w:val="24"/>
          <w:szCs w:val="24"/>
        </w:rPr>
        <w:t xml:space="preserve"> que puntualizó  la </w:t>
      </w:r>
      <w:r w:rsidRPr="00A379EC">
        <w:rPr>
          <w:rFonts w:ascii="Arial" w:hAnsi="Arial" w:cs="Arial"/>
          <w:sz w:val="24"/>
          <w:szCs w:val="24"/>
        </w:rPr>
        <w:t>conceptualización  de estilo a la personalida</w:t>
      </w:r>
      <w:r>
        <w:rPr>
          <w:rFonts w:ascii="Arial" w:hAnsi="Arial" w:cs="Arial"/>
          <w:sz w:val="24"/>
          <w:szCs w:val="24"/>
        </w:rPr>
        <w:t xml:space="preserve">d. De parte del psicoanálisis, </w:t>
      </w:r>
      <w:r w:rsidRPr="00A379EC">
        <w:rPr>
          <w:rFonts w:ascii="Arial" w:hAnsi="Arial" w:cs="Arial"/>
          <w:sz w:val="24"/>
          <w:szCs w:val="24"/>
        </w:rPr>
        <w:t xml:space="preserve">Melanie Klein introdujo el término  control cognoscitivo.  Lo que hizo </w:t>
      </w:r>
      <w:r>
        <w:rPr>
          <w:rFonts w:ascii="Arial" w:hAnsi="Arial" w:cs="Arial"/>
          <w:sz w:val="24"/>
          <w:szCs w:val="24"/>
        </w:rPr>
        <w:t xml:space="preserve">Klein fue </w:t>
      </w:r>
      <w:r w:rsidRPr="00A379EC">
        <w:rPr>
          <w:rFonts w:ascii="Arial" w:hAnsi="Arial" w:cs="Arial"/>
          <w:sz w:val="24"/>
          <w:szCs w:val="24"/>
        </w:rPr>
        <w:t>identificar dos diferentes estilos y los llamó</w:t>
      </w:r>
      <w:r>
        <w:rPr>
          <w:rFonts w:ascii="Arial" w:hAnsi="Arial" w:cs="Arial"/>
          <w:sz w:val="24"/>
          <w:szCs w:val="24"/>
        </w:rPr>
        <w:t xml:space="preserve"> niveladores y afiladores. Los </w:t>
      </w:r>
      <w:r w:rsidRPr="00A379EC">
        <w:rPr>
          <w:rFonts w:ascii="Arial" w:hAnsi="Arial" w:cs="Arial"/>
          <w:sz w:val="24"/>
          <w:szCs w:val="24"/>
        </w:rPr>
        <w:t>niveladores tienden a asimilar los eventos nuev</w:t>
      </w:r>
      <w:r>
        <w:rPr>
          <w:rFonts w:ascii="Arial" w:hAnsi="Arial" w:cs="Arial"/>
          <w:sz w:val="24"/>
          <w:szCs w:val="24"/>
        </w:rPr>
        <w:t xml:space="preserve">os con otros ya almacenados en </w:t>
      </w:r>
      <w:r w:rsidRPr="00A379EC">
        <w:rPr>
          <w:rFonts w:ascii="Arial" w:hAnsi="Arial" w:cs="Arial"/>
          <w:sz w:val="24"/>
          <w:szCs w:val="24"/>
        </w:rPr>
        <w:t>la memoria. Los afiladores acentúan los event</w:t>
      </w:r>
      <w:r>
        <w:rPr>
          <w:rFonts w:ascii="Arial" w:hAnsi="Arial" w:cs="Arial"/>
          <w:sz w:val="24"/>
          <w:szCs w:val="24"/>
        </w:rPr>
        <w:t xml:space="preserve">os percibidos y los tratan con </w:t>
      </w:r>
      <w:r w:rsidRPr="00A379EC">
        <w:rPr>
          <w:rFonts w:ascii="Arial" w:hAnsi="Arial" w:cs="Arial"/>
          <w:sz w:val="24"/>
          <w:szCs w:val="24"/>
        </w:rPr>
        <w:t>relativa asimilación respecto a los almacenados en la memoria. El continuo de los niveladores a los afiladores fue lo que dio paso a la  dimensión de estilos cognitivos, donde se refleja el paso de una estructura de memoria fluida a otra estable (Lozano, 2000</w:t>
      </w:r>
      <w:r w:rsidR="002F1ADB">
        <w:rPr>
          <w:rFonts w:ascii="Arial" w:hAnsi="Arial" w:cs="Arial"/>
          <w:sz w:val="24"/>
          <w:szCs w:val="24"/>
        </w:rPr>
        <w:t>).</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Por otro lado, dentro la psicología cognitiva, tuvieron particular influencia la </w:t>
      </w:r>
      <w:proofErr w:type="spellStart"/>
      <w:r w:rsidRPr="00A379EC">
        <w:rPr>
          <w:rFonts w:ascii="Arial" w:hAnsi="Arial" w:cs="Arial"/>
          <w:sz w:val="24"/>
          <w:szCs w:val="24"/>
        </w:rPr>
        <w:t>Gestalt</w:t>
      </w:r>
      <w:proofErr w:type="spellEnd"/>
      <w:r w:rsidRPr="00A379EC">
        <w:rPr>
          <w:rFonts w:ascii="Arial" w:hAnsi="Arial" w:cs="Arial"/>
          <w:sz w:val="24"/>
          <w:szCs w:val="24"/>
        </w:rPr>
        <w:t xml:space="preserve">, las teorías del desarrollo cognoscitivo y las teorías del procesamiento de la información (Salas, 2008).     </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Interpretados inicialmente como estilos de comportamiento se los definió como abstracciones obtenidas a través de observaciones situacionales, tanto longitudinales como transversales, de la conducta de los individuos. Actualmente, una crítica que se hace a las teorías de los estilos de aprendizaje es que no poseen una definición clara y uniforme de estos, de ahí que se sea frecuente usar  como sinónimos conceptos tales como estrategias de aprendizaje, estilos de pensamiento, estilos cognitivos  o  como lo hace Howard Gardner,  enfocar  los estilos de aprendizaje como inteligencias múltiples (Orozco y Muñoz, 2006).   </w:t>
      </w:r>
    </w:p>
    <w:p w:rsidR="002F1ADB" w:rsidRDefault="00A379EC" w:rsidP="00884E5A">
      <w:pPr>
        <w:spacing w:line="360" w:lineRule="auto"/>
        <w:jc w:val="both"/>
        <w:rPr>
          <w:rFonts w:ascii="Arial" w:hAnsi="Arial" w:cs="Arial"/>
          <w:sz w:val="24"/>
          <w:szCs w:val="24"/>
        </w:rPr>
      </w:pPr>
      <w:r w:rsidRPr="00A379EC">
        <w:rPr>
          <w:rFonts w:ascii="Arial" w:hAnsi="Arial" w:cs="Arial"/>
          <w:sz w:val="24"/>
          <w:szCs w:val="24"/>
        </w:rPr>
        <w:lastRenderedPageBreak/>
        <w:t>No obstante podemos hacer referencia a algunas de las definiciones  que pueden extraerse de la bibliografía circulante, partiendo de la idea de que el estilo es  el conjunto de actitudes o conductas que describen las preferencias de las personas cuando actúan  con el medio (</w:t>
      </w:r>
      <w:proofErr w:type="spellStart"/>
      <w:r w:rsidRPr="00A379EC">
        <w:rPr>
          <w:rFonts w:ascii="Arial" w:hAnsi="Arial" w:cs="Arial"/>
          <w:sz w:val="24"/>
          <w:szCs w:val="24"/>
        </w:rPr>
        <w:t>Valdebenito</w:t>
      </w:r>
      <w:proofErr w:type="spellEnd"/>
      <w:r w:rsidRPr="00A379EC">
        <w:rPr>
          <w:rFonts w:ascii="Arial" w:hAnsi="Arial" w:cs="Arial"/>
          <w:sz w:val="24"/>
          <w:szCs w:val="24"/>
        </w:rPr>
        <w:t xml:space="preserve">  et al.,  2009). Así, una de las consideradas como más acertadas es la enunciada por </w:t>
      </w:r>
      <w:proofErr w:type="spellStart"/>
      <w:r w:rsidRPr="00A379EC">
        <w:rPr>
          <w:rFonts w:ascii="Arial" w:hAnsi="Arial" w:cs="Arial"/>
          <w:sz w:val="24"/>
          <w:szCs w:val="24"/>
        </w:rPr>
        <w:t>Keefe</w:t>
      </w:r>
      <w:proofErr w:type="spellEnd"/>
      <w:r w:rsidRPr="00A379EC">
        <w:rPr>
          <w:rFonts w:ascii="Arial" w:hAnsi="Arial" w:cs="Arial"/>
          <w:sz w:val="24"/>
          <w:szCs w:val="24"/>
        </w:rPr>
        <w:t xml:space="preserve">  y a la que también adhieren Alonso y </w:t>
      </w:r>
      <w:proofErr w:type="gramStart"/>
      <w:r w:rsidRPr="00A379EC">
        <w:rPr>
          <w:rFonts w:ascii="Arial" w:hAnsi="Arial" w:cs="Arial"/>
          <w:sz w:val="24"/>
          <w:szCs w:val="24"/>
        </w:rPr>
        <w:t>Gallego</w:t>
      </w:r>
      <w:proofErr w:type="gramEnd"/>
      <w:r w:rsidRPr="00A379EC">
        <w:rPr>
          <w:rFonts w:ascii="Arial" w:hAnsi="Arial" w:cs="Arial"/>
          <w:sz w:val="24"/>
          <w:szCs w:val="24"/>
        </w:rPr>
        <w:t xml:space="preserve"> (2004), dos referentes hispanos en la temática: "los estilos de aprendizaje son los rasgos cognitivos afectivos y fisiológicos, que  sirven como indicadores relativamente estables, de cómo los discentes perciben, interaccionan y responden a sus ambientes de aprendizaje". Los rasgos cognitivos tienen que ver con la forma en que los estudiantes estructuran los contenidos, forman y utilizan conceptos, interpretan la información, resuelven los problemas, seleccionan medios de representación (visual, auditivo, </w:t>
      </w:r>
      <w:proofErr w:type="spellStart"/>
      <w:r w:rsidRPr="00A379EC">
        <w:rPr>
          <w:rFonts w:ascii="Arial" w:hAnsi="Arial" w:cs="Arial"/>
          <w:sz w:val="24"/>
          <w:szCs w:val="24"/>
        </w:rPr>
        <w:t>kinestésico</w:t>
      </w:r>
      <w:proofErr w:type="spellEnd"/>
      <w:r w:rsidRPr="00A379EC">
        <w:rPr>
          <w:rFonts w:ascii="Arial" w:hAnsi="Arial" w:cs="Arial"/>
          <w:sz w:val="24"/>
          <w:szCs w:val="24"/>
        </w:rPr>
        <w:t>). Los rasgos afectivos se vinculan con las motivaciones y expectativas que influyen en el aprendizaje, mientras que los rasgos fisiológicos  están relacionados con el biotipo y el biorritmo del estudiante (</w:t>
      </w:r>
      <w:proofErr w:type="spellStart"/>
      <w:r w:rsidRPr="00A379EC">
        <w:rPr>
          <w:rFonts w:ascii="Arial" w:hAnsi="Arial" w:cs="Arial"/>
          <w:sz w:val="24"/>
          <w:szCs w:val="24"/>
        </w:rPr>
        <w:t>Cazau</w:t>
      </w:r>
      <w:proofErr w:type="spellEnd"/>
      <w:r w:rsidRPr="00A379EC">
        <w:rPr>
          <w:rFonts w:ascii="Arial" w:hAnsi="Arial" w:cs="Arial"/>
          <w:sz w:val="24"/>
          <w:szCs w:val="24"/>
        </w:rPr>
        <w:t xml:space="preserve">, 2004). </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Por su parte, Martínez Hernández (1999) afirma que son el modo personal en que la información se procesa y que no existen modos correctos de aprender sino que la clave es ser competente en cada modo cuando las circunstancias lo requieren.  Arias Gallego (2011) lo sintetiza diciendo que son los modos preferidos que tienen las personas para aprender.   </w:t>
      </w:r>
    </w:p>
    <w:p w:rsidR="002F1ADB"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Los estilos de aprendizaje  también  pueden ser interpretados como las formas de recopilar, interpretar, organizar y pensar sobre la nueva información (Escalante Estrada et al., 2006). Existen preferencias personales globales que constituyen el estilo de aprendizaje y hacen  referencia a aspectos cognitivos tales como la forma de estructurar los conceptos, formar y utilizar conceptos, interpretar información, resolver problemas (Zapata y Flores, 2008).  </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Se  originan y presentan como una  alternativa a constructos como la inteligencia y las aptitudes que no permitían explicar determinadas diferencias individuales a la hora de aprender. Estas diferencias consisten, para la mayoría de los autores, en preferencias personales al momento de procesar información y enfrentarse a tareas de aprendizaje en distintos contextos. </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lastRenderedPageBreak/>
        <w:t xml:space="preserve"> A la hora de hablar de las diferencias individuales en el aprendizaje podemos considerar aquellas  relacionadas con el potencial de aprendizaje de los individuos (unas personas aprenden más rápido que otras) y, por otro lado,  las que tienen que ver con el modo de aprender (las personas difieren en sus preferencias a la hora de percibir, procesar y elaborar la información). Mientras que algunos sujetos  optan por observar los problemas contemplando distintas alternativas, otros prefieren actuar y aprender haciendo. Mientras unos tienen mayor interés por buscar el lado práctico de las cosas y su utilidad funcional otros prefieren ser más teóricos. Podríamos hablar de dos bloques si buscamos las diferencias individuales de las personas a la hora de aprender: cuantitativas relacionadas, sobre todo, con la inteligencia y cualitativas, los estilos de aprendizaje, relacionadas con el modo o forma que uno prefiere y utiliza para aprender.  Visto desde esta perspectiva, un constructo que trata de explicar  estas diferencias cualitativas a la hora de aprender es, sin dudas,  el de estilos de aprendizaje  (Castaño Collado y Calles </w:t>
      </w:r>
      <w:proofErr w:type="spellStart"/>
      <w:r w:rsidRPr="00A379EC">
        <w:rPr>
          <w:rFonts w:ascii="Arial" w:hAnsi="Arial" w:cs="Arial"/>
          <w:sz w:val="24"/>
          <w:szCs w:val="24"/>
        </w:rPr>
        <w:t>Doñate</w:t>
      </w:r>
      <w:proofErr w:type="spellEnd"/>
      <w:r w:rsidRPr="00A379EC">
        <w:rPr>
          <w:rFonts w:ascii="Arial" w:hAnsi="Arial" w:cs="Arial"/>
          <w:sz w:val="24"/>
          <w:szCs w:val="24"/>
        </w:rPr>
        <w:t xml:space="preserve">, 2004). </w:t>
      </w:r>
    </w:p>
    <w:p w:rsidR="00A379EC" w:rsidRPr="00A379EC"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Alonso et al. </w:t>
      </w:r>
      <w:proofErr w:type="spellStart"/>
      <w:r w:rsidRPr="00A379EC">
        <w:rPr>
          <w:rFonts w:ascii="Arial" w:hAnsi="Arial" w:cs="Arial"/>
          <w:sz w:val="24"/>
          <w:szCs w:val="24"/>
        </w:rPr>
        <w:t>op</w:t>
      </w:r>
      <w:proofErr w:type="spellEnd"/>
      <w:r w:rsidRPr="00A379EC">
        <w:rPr>
          <w:rFonts w:ascii="Arial" w:hAnsi="Arial" w:cs="Arial"/>
          <w:sz w:val="24"/>
          <w:szCs w:val="24"/>
        </w:rPr>
        <w:t xml:space="preserve">. cit. sostiene que las investigaciones cognitivas nos indican que las personas abordan el aprendizaje de manera diferente, con un uso diferencial de los recursos y tiempos, procesan, almacenan y recuperan desigualmente el conocimiento lo que puede condicionar desde la planificación hasta su perspectiva de futuro.  </w:t>
      </w:r>
    </w:p>
    <w:p w:rsidR="00F96D3B" w:rsidRDefault="00A379EC" w:rsidP="00884E5A">
      <w:pPr>
        <w:spacing w:line="360" w:lineRule="auto"/>
        <w:jc w:val="both"/>
        <w:rPr>
          <w:rFonts w:ascii="Arial" w:hAnsi="Arial" w:cs="Arial"/>
          <w:sz w:val="24"/>
          <w:szCs w:val="24"/>
        </w:rPr>
      </w:pPr>
      <w:r w:rsidRPr="00A379EC">
        <w:rPr>
          <w:rFonts w:ascii="Arial" w:hAnsi="Arial" w:cs="Arial"/>
          <w:sz w:val="24"/>
          <w:szCs w:val="24"/>
        </w:rPr>
        <w:t xml:space="preserve"> A partir de estas definiciones se puede sintetizar que el  término “estilo   de aprendizaje” hace referencia al método o al conjunto de estrategias que utiliza cada persona cuando quiere aprender algo. Aunque las estrategias concretas que se emplean varían en función de lo que se quiera aprender, cada persona tiende a desarrollar  preferencias globales. Esas preferencias o tendencias a utilizar unidas a  determinadas maneras de aprender, constituyen los diferentes estilos de aprendizajes  (De Moya </w:t>
      </w:r>
      <w:proofErr w:type="spellStart"/>
      <w:r w:rsidRPr="00A379EC">
        <w:rPr>
          <w:rFonts w:ascii="Arial" w:hAnsi="Arial" w:cs="Arial"/>
          <w:sz w:val="24"/>
          <w:szCs w:val="24"/>
        </w:rPr>
        <w:t>Martinez</w:t>
      </w:r>
      <w:proofErr w:type="spellEnd"/>
      <w:r w:rsidRPr="00A379EC">
        <w:rPr>
          <w:rFonts w:ascii="Arial" w:hAnsi="Arial" w:cs="Arial"/>
          <w:sz w:val="24"/>
          <w:szCs w:val="24"/>
        </w:rPr>
        <w:t xml:space="preserve">  et al.,  2011), que se consideran globales  porque cada persona no posee exclusivamente un estilo de aprendizaje, sino que puede utilizar  estrategias propias de otro estilo, e inclusive tendrá un estilo de aprendizaje sobresaliente o un perfil determinado de aprendizaje. Nunca los mismos deben ser usados para rotular o encasillar  a las personas puesto que las formas de aprender    pueden cambiar  y se desarrollan.</w:t>
      </w:r>
      <w:r w:rsidR="00C95D85" w:rsidRPr="00C95D85">
        <w:rPr>
          <w:rFonts w:ascii="Arial" w:hAnsi="Arial" w:cs="Arial"/>
          <w:sz w:val="24"/>
          <w:szCs w:val="24"/>
        </w:rPr>
        <w:t xml:space="preserve">  </w:t>
      </w:r>
    </w:p>
    <w:p w:rsidR="00A379EC" w:rsidRDefault="00C95D85" w:rsidP="00884E5A">
      <w:pPr>
        <w:spacing w:line="360" w:lineRule="auto"/>
        <w:jc w:val="both"/>
        <w:rPr>
          <w:rFonts w:ascii="Arial" w:hAnsi="Arial" w:cs="Arial"/>
          <w:sz w:val="24"/>
          <w:szCs w:val="24"/>
        </w:rPr>
      </w:pPr>
      <w:r w:rsidRPr="00C95D85">
        <w:rPr>
          <w:rFonts w:ascii="Arial" w:hAnsi="Arial" w:cs="Arial"/>
          <w:sz w:val="24"/>
          <w:szCs w:val="24"/>
        </w:rPr>
        <w:lastRenderedPageBreak/>
        <w:t xml:space="preserve"> Aunque la bibliografía existente en este campo de estudio es muy amplia y no se  logra un verdadero consenso entre l</w:t>
      </w:r>
      <w:r>
        <w:rPr>
          <w:rFonts w:ascii="Arial" w:hAnsi="Arial" w:cs="Arial"/>
          <w:sz w:val="24"/>
          <w:szCs w:val="24"/>
        </w:rPr>
        <w:t xml:space="preserve">os investigadores, la  mayoría </w:t>
      </w:r>
      <w:r w:rsidRPr="00C95D85">
        <w:rPr>
          <w:rFonts w:ascii="Arial" w:hAnsi="Arial" w:cs="Arial"/>
          <w:sz w:val="24"/>
          <w:szCs w:val="24"/>
        </w:rPr>
        <w:t>coinciden en que los marcos teóricos sobre est</w:t>
      </w:r>
      <w:r>
        <w:rPr>
          <w:rFonts w:ascii="Arial" w:hAnsi="Arial" w:cs="Arial"/>
          <w:sz w:val="24"/>
          <w:szCs w:val="24"/>
        </w:rPr>
        <w:t xml:space="preserve">ilos de aprendizaje se agrupan </w:t>
      </w:r>
      <w:r w:rsidRPr="00C95D85">
        <w:rPr>
          <w:rFonts w:ascii="Arial" w:hAnsi="Arial" w:cs="Arial"/>
          <w:sz w:val="24"/>
          <w:szCs w:val="24"/>
        </w:rPr>
        <w:t xml:space="preserve">en  dos grandes categorías: los que enfatizan </w:t>
      </w:r>
      <w:r>
        <w:rPr>
          <w:rFonts w:ascii="Arial" w:hAnsi="Arial" w:cs="Arial"/>
          <w:sz w:val="24"/>
          <w:szCs w:val="24"/>
        </w:rPr>
        <w:t xml:space="preserve">en su proximidad a los estilos </w:t>
      </w:r>
      <w:r w:rsidRPr="00C95D85">
        <w:rPr>
          <w:rFonts w:ascii="Arial" w:hAnsi="Arial" w:cs="Arial"/>
          <w:sz w:val="24"/>
          <w:szCs w:val="24"/>
        </w:rPr>
        <w:t>cognitivos del sujeto y los fundamentan en aspecto</w:t>
      </w:r>
      <w:r>
        <w:rPr>
          <w:rFonts w:ascii="Arial" w:hAnsi="Arial" w:cs="Arial"/>
          <w:sz w:val="24"/>
          <w:szCs w:val="24"/>
        </w:rPr>
        <w:t xml:space="preserve">s  psicológicos, y los que los </w:t>
      </w:r>
      <w:r w:rsidRPr="00C95D85">
        <w:rPr>
          <w:rFonts w:ascii="Arial" w:hAnsi="Arial" w:cs="Arial"/>
          <w:sz w:val="24"/>
          <w:szCs w:val="24"/>
        </w:rPr>
        <w:t>conciben  cercanos al proceso de aprendiz</w:t>
      </w:r>
      <w:r>
        <w:rPr>
          <w:rFonts w:ascii="Arial" w:hAnsi="Arial" w:cs="Arial"/>
          <w:sz w:val="24"/>
          <w:szCs w:val="24"/>
        </w:rPr>
        <w:t xml:space="preserve">aje y sustentan sus teorías en </w:t>
      </w:r>
      <w:r w:rsidRPr="00C95D85">
        <w:rPr>
          <w:rFonts w:ascii="Arial" w:hAnsi="Arial" w:cs="Arial"/>
          <w:sz w:val="24"/>
          <w:szCs w:val="24"/>
        </w:rPr>
        <w:t>aspectos  pedagógicos (Aguilera Pupo  et al.,</w:t>
      </w:r>
      <w:r>
        <w:rPr>
          <w:rFonts w:ascii="Arial" w:hAnsi="Arial" w:cs="Arial"/>
          <w:sz w:val="24"/>
          <w:szCs w:val="24"/>
        </w:rPr>
        <w:t xml:space="preserve"> 2009). Situadas en uno u otro </w:t>
      </w:r>
      <w:r w:rsidRPr="00C95D85">
        <w:rPr>
          <w:rFonts w:ascii="Arial" w:hAnsi="Arial" w:cs="Arial"/>
          <w:sz w:val="24"/>
          <w:szCs w:val="24"/>
        </w:rPr>
        <w:t>enfoque, las tipologías de estilos de aprendizaje son variadas.</w:t>
      </w:r>
    </w:p>
    <w:p w:rsidR="0080789D" w:rsidRDefault="0080789D" w:rsidP="00884E5A">
      <w:pPr>
        <w:spacing w:line="360" w:lineRule="auto"/>
        <w:jc w:val="both"/>
        <w:rPr>
          <w:rFonts w:ascii="Arial" w:hAnsi="Arial" w:cs="Arial"/>
          <w:sz w:val="24"/>
          <w:szCs w:val="24"/>
        </w:rPr>
      </w:pPr>
      <w:r>
        <w:rPr>
          <w:rFonts w:ascii="Arial" w:hAnsi="Arial" w:cs="Arial"/>
          <w:sz w:val="24"/>
          <w:szCs w:val="24"/>
        </w:rPr>
        <w:t xml:space="preserve">Basándose en la idea de aprendizaje cíclico de </w:t>
      </w:r>
      <w:proofErr w:type="spellStart"/>
      <w:r>
        <w:rPr>
          <w:rFonts w:ascii="Arial" w:hAnsi="Arial" w:cs="Arial"/>
          <w:sz w:val="24"/>
          <w:szCs w:val="24"/>
        </w:rPr>
        <w:t>Kolb</w:t>
      </w:r>
      <w:proofErr w:type="spellEnd"/>
      <w:r>
        <w:rPr>
          <w:rFonts w:ascii="Arial" w:hAnsi="Arial" w:cs="Arial"/>
          <w:sz w:val="24"/>
          <w:szCs w:val="24"/>
        </w:rPr>
        <w:t xml:space="preserve">, </w:t>
      </w:r>
      <w:proofErr w:type="spellStart"/>
      <w:r w:rsidRPr="0080789D">
        <w:rPr>
          <w:rFonts w:ascii="Arial" w:hAnsi="Arial" w:cs="Arial"/>
          <w:sz w:val="24"/>
          <w:szCs w:val="24"/>
        </w:rPr>
        <w:t>Honey</w:t>
      </w:r>
      <w:proofErr w:type="spellEnd"/>
      <w:r w:rsidRPr="0080789D">
        <w:rPr>
          <w:rFonts w:ascii="Arial" w:hAnsi="Arial" w:cs="Arial"/>
          <w:sz w:val="24"/>
          <w:szCs w:val="24"/>
        </w:rPr>
        <w:t xml:space="preserve"> establece cuatro estilos, caracterizándolos a  través</w:t>
      </w:r>
      <w:r>
        <w:rPr>
          <w:rFonts w:ascii="Arial" w:hAnsi="Arial" w:cs="Arial"/>
          <w:sz w:val="24"/>
          <w:szCs w:val="24"/>
        </w:rPr>
        <w:t xml:space="preserve"> de los rasgos que </w:t>
      </w:r>
      <w:r w:rsidRPr="0080789D">
        <w:rPr>
          <w:rFonts w:ascii="Arial" w:hAnsi="Arial" w:cs="Arial"/>
          <w:sz w:val="24"/>
          <w:szCs w:val="24"/>
        </w:rPr>
        <w:t>definen a las personas poseedoras de los mi</w:t>
      </w:r>
      <w:r>
        <w:rPr>
          <w:rFonts w:ascii="Arial" w:hAnsi="Arial" w:cs="Arial"/>
          <w:sz w:val="24"/>
          <w:szCs w:val="24"/>
        </w:rPr>
        <w:t>smos</w:t>
      </w:r>
      <w:r w:rsidR="00447A57">
        <w:rPr>
          <w:rFonts w:ascii="Arial" w:hAnsi="Arial" w:cs="Arial"/>
          <w:sz w:val="24"/>
          <w:szCs w:val="24"/>
        </w:rPr>
        <w:t xml:space="preserve">, </w:t>
      </w:r>
      <w:proofErr w:type="gramStart"/>
      <w:r w:rsidR="00447A57">
        <w:rPr>
          <w:rFonts w:ascii="Arial" w:hAnsi="Arial" w:cs="Arial"/>
          <w:sz w:val="24"/>
          <w:szCs w:val="24"/>
        </w:rPr>
        <w:t>Gallego</w:t>
      </w:r>
      <w:proofErr w:type="gramEnd"/>
      <w:r w:rsidR="00447A57">
        <w:rPr>
          <w:rFonts w:ascii="Arial" w:hAnsi="Arial" w:cs="Arial"/>
          <w:sz w:val="24"/>
          <w:szCs w:val="24"/>
        </w:rPr>
        <w:t xml:space="preserve"> y Alonso redefinen esos rasgos</w:t>
      </w:r>
      <w:r>
        <w:rPr>
          <w:rFonts w:ascii="Arial" w:hAnsi="Arial" w:cs="Arial"/>
          <w:sz w:val="24"/>
          <w:szCs w:val="24"/>
        </w:rPr>
        <w:t xml:space="preserve">. Así, </w:t>
      </w:r>
      <w:r w:rsidRPr="0080789D">
        <w:rPr>
          <w:rFonts w:ascii="Arial" w:hAnsi="Arial" w:cs="Arial"/>
          <w:sz w:val="24"/>
          <w:szCs w:val="24"/>
        </w:rPr>
        <w:t>cada</w:t>
      </w:r>
      <w:r w:rsidR="00447A57">
        <w:rPr>
          <w:rFonts w:ascii="Arial" w:hAnsi="Arial" w:cs="Arial"/>
          <w:sz w:val="24"/>
          <w:szCs w:val="24"/>
        </w:rPr>
        <w:t xml:space="preserve"> estilo, se distingue por</w:t>
      </w:r>
      <w:r w:rsidRPr="0080789D">
        <w:rPr>
          <w:rFonts w:ascii="Arial" w:hAnsi="Arial" w:cs="Arial"/>
          <w:sz w:val="24"/>
          <w:szCs w:val="24"/>
        </w:rPr>
        <w:t>:</w:t>
      </w:r>
    </w:p>
    <w:p w:rsidR="00447A57" w:rsidRDefault="00B320BC" w:rsidP="00884E5A">
      <w:pPr>
        <w:spacing w:line="360" w:lineRule="auto"/>
        <w:jc w:val="both"/>
        <w:rPr>
          <w:rFonts w:ascii="Arial" w:hAnsi="Arial" w:cs="Arial"/>
          <w:sz w:val="24"/>
          <w:szCs w:val="24"/>
        </w:rPr>
      </w:pPr>
      <w:r>
        <w:rPr>
          <w:rFonts w:ascii="Arial" w:hAnsi="Arial" w:cs="Arial"/>
          <w:sz w:val="24"/>
          <w:szCs w:val="24"/>
        </w:rPr>
        <w:t xml:space="preserve">Estilo </w:t>
      </w:r>
      <w:r w:rsidR="00447A57">
        <w:rPr>
          <w:rFonts w:ascii="Arial" w:hAnsi="Arial" w:cs="Arial"/>
          <w:sz w:val="24"/>
          <w:szCs w:val="24"/>
        </w:rPr>
        <w:t xml:space="preserve">Pragmático: </w:t>
      </w:r>
    </w:p>
    <w:p w:rsidR="00447A57" w:rsidRPr="00447A57" w:rsidRDefault="00447A57" w:rsidP="00884E5A">
      <w:pPr>
        <w:spacing w:line="360" w:lineRule="auto"/>
        <w:jc w:val="both"/>
        <w:rPr>
          <w:rFonts w:ascii="Arial" w:hAnsi="Arial" w:cs="Arial"/>
          <w:sz w:val="24"/>
          <w:szCs w:val="24"/>
        </w:rPr>
      </w:pPr>
      <w:r>
        <w:rPr>
          <w:rFonts w:ascii="Arial" w:hAnsi="Arial" w:cs="Arial"/>
          <w:sz w:val="24"/>
          <w:szCs w:val="24"/>
        </w:rPr>
        <w:t>-A</w:t>
      </w:r>
      <w:r w:rsidRPr="00447A57">
        <w:rPr>
          <w:rFonts w:ascii="Arial" w:hAnsi="Arial" w:cs="Arial"/>
          <w:sz w:val="24"/>
          <w:szCs w:val="24"/>
        </w:rPr>
        <w:t xml:space="preserve">plicación práctica de las ideas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-Se subraya </w:t>
      </w:r>
      <w:r>
        <w:rPr>
          <w:rFonts w:ascii="Arial" w:hAnsi="Arial" w:cs="Arial"/>
          <w:sz w:val="24"/>
          <w:szCs w:val="24"/>
        </w:rPr>
        <w:t xml:space="preserve">el aspecto positivo de las nuevas </w:t>
      </w:r>
      <w:r w:rsidRPr="00447A57">
        <w:rPr>
          <w:rFonts w:ascii="Arial" w:hAnsi="Arial" w:cs="Arial"/>
          <w:sz w:val="24"/>
          <w:szCs w:val="24"/>
        </w:rPr>
        <w:t>ideas y se las somete a  la experienc</w:t>
      </w:r>
      <w:r>
        <w:rPr>
          <w:rFonts w:ascii="Arial" w:hAnsi="Arial" w:cs="Arial"/>
          <w:sz w:val="24"/>
          <w:szCs w:val="24"/>
        </w:rPr>
        <w:t xml:space="preserve">ia </w:t>
      </w:r>
      <w:r w:rsidRPr="00447A57">
        <w:rPr>
          <w:rFonts w:ascii="Arial" w:hAnsi="Arial" w:cs="Arial"/>
          <w:sz w:val="24"/>
          <w:szCs w:val="24"/>
        </w:rPr>
        <w:t xml:space="preserve">rápidamente.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Se actúa ráp</w:t>
      </w:r>
      <w:r>
        <w:rPr>
          <w:rFonts w:ascii="Arial" w:hAnsi="Arial" w:cs="Arial"/>
          <w:sz w:val="24"/>
          <w:szCs w:val="24"/>
        </w:rPr>
        <w:t xml:space="preserve">idamente  y con seguridad con las </w:t>
      </w:r>
      <w:r w:rsidRPr="00447A57">
        <w:rPr>
          <w:rFonts w:ascii="Arial" w:hAnsi="Arial" w:cs="Arial"/>
          <w:sz w:val="24"/>
          <w:szCs w:val="24"/>
        </w:rPr>
        <w:t xml:space="preserve">ideas y proyectos que atraen.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-Impacientan las teorizaciones. </w:t>
      </w:r>
    </w:p>
    <w:p w:rsid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-Se toman decisiones rápidas  ante problemas. </w:t>
      </w:r>
    </w:p>
    <w:p w:rsid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 </w:t>
      </w:r>
      <w:r w:rsidR="00B320BC" w:rsidRPr="00B320BC">
        <w:rPr>
          <w:rFonts w:ascii="Arial" w:hAnsi="Arial" w:cs="Arial"/>
          <w:sz w:val="24"/>
          <w:szCs w:val="24"/>
        </w:rPr>
        <w:t xml:space="preserve">Estilo </w:t>
      </w:r>
      <w:r>
        <w:rPr>
          <w:rFonts w:ascii="Arial" w:hAnsi="Arial" w:cs="Arial"/>
          <w:sz w:val="24"/>
          <w:szCs w:val="24"/>
        </w:rPr>
        <w:t>Activo:</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-Compromiso pleno y desprejuiciado en nuevas </w:t>
      </w:r>
    </w:p>
    <w:p w:rsidR="00447A57" w:rsidRPr="00447A57" w:rsidRDefault="00447A57" w:rsidP="00884E5A">
      <w:pPr>
        <w:spacing w:line="360" w:lineRule="auto"/>
        <w:jc w:val="both"/>
        <w:rPr>
          <w:rFonts w:ascii="Arial" w:hAnsi="Arial" w:cs="Arial"/>
          <w:sz w:val="24"/>
          <w:szCs w:val="24"/>
        </w:rPr>
      </w:pPr>
      <w:proofErr w:type="gramStart"/>
      <w:r w:rsidRPr="00447A57">
        <w:rPr>
          <w:rFonts w:ascii="Arial" w:hAnsi="Arial" w:cs="Arial"/>
          <w:sz w:val="24"/>
          <w:szCs w:val="24"/>
        </w:rPr>
        <w:t>experiencias</w:t>
      </w:r>
      <w:proofErr w:type="gramEnd"/>
      <w:r w:rsidRPr="00447A57">
        <w:rPr>
          <w:rFonts w:ascii="Arial" w:hAnsi="Arial" w:cs="Arial"/>
          <w:sz w:val="24"/>
          <w:szCs w:val="24"/>
        </w:rPr>
        <w:t xml:space="preserve">.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-Apertura mental, s</w:t>
      </w:r>
      <w:r>
        <w:rPr>
          <w:rFonts w:ascii="Arial" w:hAnsi="Arial" w:cs="Arial"/>
          <w:sz w:val="24"/>
          <w:szCs w:val="24"/>
        </w:rPr>
        <w:t xml:space="preserve">in escepticismo, entusiasmo en </w:t>
      </w:r>
      <w:r w:rsidRPr="00447A57">
        <w:rPr>
          <w:rFonts w:ascii="Arial" w:hAnsi="Arial" w:cs="Arial"/>
          <w:sz w:val="24"/>
          <w:szCs w:val="24"/>
        </w:rPr>
        <w:t xml:space="preserve">nuevas tareas.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-Se realizan varias tareas simultáneamente.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-Se piensa en que hay que intentarlo todo.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-Al terminar una actividad que le provoca</w:t>
      </w:r>
      <w:r>
        <w:rPr>
          <w:rFonts w:ascii="Arial" w:hAnsi="Arial" w:cs="Arial"/>
          <w:sz w:val="24"/>
          <w:szCs w:val="24"/>
        </w:rPr>
        <w:t xml:space="preserve"> </w:t>
      </w:r>
      <w:r w:rsidRPr="00447A57">
        <w:rPr>
          <w:rFonts w:ascii="Arial" w:hAnsi="Arial" w:cs="Arial"/>
          <w:sz w:val="24"/>
          <w:szCs w:val="24"/>
        </w:rPr>
        <w:t xml:space="preserve">emociones placenteras, inicia otra. </w:t>
      </w:r>
    </w:p>
    <w:p w:rsidR="00447A57" w:rsidRDefault="00447A57" w:rsidP="00884E5A">
      <w:pPr>
        <w:spacing w:line="360" w:lineRule="auto"/>
        <w:jc w:val="both"/>
        <w:rPr>
          <w:rFonts w:ascii="Arial" w:hAnsi="Arial" w:cs="Arial"/>
          <w:sz w:val="24"/>
          <w:szCs w:val="24"/>
        </w:rPr>
      </w:pPr>
      <w:r w:rsidRPr="00447A57">
        <w:rPr>
          <w:rFonts w:ascii="Arial" w:hAnsi="Arial" w:cs="Arial"/>
          <w:sz w:val="24"/>
          <w:szCs w:val="24"/>
        </w:rPr>
        <w:lastRenderedPageBreak/>
        <w:t xml:space="preserve">-Trabajan </w:t>
      </w:r>
      <w:r>
        <w:rPr>
          <w:rFonts w:ascii="Arial" w:hAnsi="Arial" w:cs="Arial"/>
          <w:sz w:val="24"/>
          <w:szCs w:val="24"/>
        </w:rPr>
        <w:t xml:space="preserve">grupalmente, concentrando a su </w:t>
      </w:r>
      <w:r w:rsidRPr="00447A57">
        <w:rPr>
          <w:rFonts w:ascii="Arial" w:hAnsi="Arial" w:cs="Arial"/>
          <w:sz w:val="24"/>
          <w:szCs w:val="24"/>
        </w:rPr>
        <w:t>alrededor todas la</w:t>
      </w:r>
      <w:r>
        <w:rPr>
          <w:rFonts w:ascii="Arial" w:hAnsi="Arial" w:cs="Arial"/>
          <w:sz w:val="24"/>
          <w:szCs w:val="24"/>
        </w:rPr>
        <w:t xml:space="preserve">s actividades, pero se aburren </w:t>
      </w:r>
      <w:r w:rsidRPr="00447A57">
        <w:rPr>
          <w:rFonts w:ascii="Arial" w:hAnsi="Arial" w:cs="Arial"/>
          <w:sz w:val="24"/>
          <w:szCs w:val="24"/>
        </w:rPr>
        <w:t>con actividades a largo plazo.</w:t>
      </w:r>
    </w:p>
    <w:p w:rsidR="00447A57" w:rsidRDefault="00B320BC" w:rsidP="00884E5A">
      <w:pPr>
        <w:spacing w:line="360" w:lineRule="auto"/>
        <w:jc w:val="both"/>
        <w:rPr>
          <w:rFonts w:ascii="Arial" w:hAnsi="Arial" w:cs="Arial"/>
          <w:sz w:val="24"/>
          <w:szCs w:val="24"/>
        </w:rPr>
      </w:pPr>
      <w:r w:rsidRPr="00B320BC">
        <w:rPr>
          <w:rFonts w:ascii="Arial" w:hAnsi="Arial" w:cs="Arial"/>
          <w:sz w:val="24"/>
          <w:szCs w:val="24"/>
        </w:rPr>
        <w:t xml:space="preserve">Estilo </w:t>
      </w:r>
      <w:r w:rsidR="00447A57">
        <w:rPr>
          <w:rFonts w:ascii="Arial" w:hAnsi="Arial" w:cs="Arial"/>
          <w:sz w:val="24"/>
          <w:szCs w:val="24"/>
        </w:rPr>
        <w:t>Reflexivo:</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-Se observan l</w:t>
      </w:r>
      <w:r>
        <w:rPr>
          <w:rFonts w:ascii="Arial" w:hAnsi="Arial" w:cs="Arial"/>
          <w:sz w:val="24"/>
          <w:szCs w:val="24"/>
        </w:rPr>
        <w:t xml:space="preserve">as experiencias desde distintas </w:t>
      </w:r>
      <w:r w:rsidRPr="00447A57">
        <w:rPr>
          <w:rFonts w:ascii="Arial" w:hAnsi="Arial" w:cs="Arial"/>
          <w:sz w:val="24"/>
          <w:szCs w:val="24"/>
        </w:rPr>
        <w:t xml:space="preserve">perspectivas.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-Se reúnen dato</w:t>
      </w:r>
      <w:r>
        <w:rPr>
          <w:rFonts w:ascii="Arial" w:hAnsi="Arial" w:cs="Arial"/>
          <w:sz w:val="24"/>
          <w:szCs w:val="24"/>
        </w:rPr>
        <w:t xml:space="preserve">s que se analizan detenidamente </w:t>
      </w:r>
      <w:r w:rsidRPr="00447A57">
        <w:rPr>
          <w:rFonts w:ascii="Arial" w:hAnsi="Arial" w:cs="Arial"/>
          <w:sz w:val="24"/>
          <w:szCs w:val="24"/>
        </w:rPr>
        <w:t xml:space="preserve">antes de sacar conclusiones.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-Se es prudente.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-Se consideran </w:t>
      </w:r>
      <w:r>
        <w:rPr>
          <w:rFonts w:ascii="Arial" w:hAnsi="Arial" w:cs="Arial"/>
          <w:sz w:val="24"/>
          <w:szCs w:val="24"/>
        </w:rPr>
        <w:t xml:space="preserve">todas las alternativas posibles </w:t>
      </w:r>
      <w:r w:rsidRPr="00447A57">
        <w:rPr>
          <w:rFonts w:ascii="Arial" w:hAnsi="Arial" w:cs="Arial"/>
          <w:sz w:val="24"/>
          <w:szCs w:val="24"/>
        </w:rPr>
        <w:t xml:space="preserve">antes de una decisión. </w:t>
      </w:r>
    </w:p>
    <w:p w:rsidR="00447A57" w:rsidRPr="00447A57" w:rsidRDefault="00447A57" w:rsidP="00884E5A">
      <w:pPr>
        <w:spacing w:line="360" w:lineRule="auto"/>
        <w:jc w:val="both"/>
        <w:rPr>
          <w:rFonts w:ascii="Arial" w:hAnsi="Arial" w:cs="Arial"/>
          <w:sz w:val="24"/>
          <w:szCs w:val="24"/>
        </w:rPr>
      </w:pPr>
      <w:r w:rsidRPr="00447A57">
        <w:rPr>
          <w:rFonts w:ascii="Arial" w:hAnsi="Arial" w:cs="Arial"/>
          <w:sz w:val="24"/>
          <w:szCs w:val="24"/>
        </w:rPr>
        <w:t>-Observan la actuación de los demás, escuc</w:t>
      </w:r>
      <w:r>
        <w:rPr>
          <w:rFonts w:ascii="Arial" w:hAnsi="Arial" w:cs="Arial"/>
          <w:sz w:val="24"/>
          <w:szCs w:val="24"/>
        </w:rPr>
        <w:t xml:space="preserve">han e </w:t>
      </w:r>
      <w:r w:rsidRPr="00447A57">
        <w:rPr>
          <w:rFonts w:ascii="Arial" w:hAnsi="Arial" w:cs="Arial"/>
          <w:sz w:val="24"/>
          <w:szCs w:val="24"/>
        </w:rPr>
        <w:t>intervienen só</w:t>
      </w:r>
      <w:r>
        <w:rPr>
          <w:rFonts w:ascii="Arial" w:hAnsi="Arial" w:cs="Arial"/>
          <w:sz w:val="24"/>
          <w:szCs w:val="24"/>
        </w:rPr>
        <w:t xml:space="preserve">lo cuando se han adueñado de la </w:t>
      </w:r>
      <w:r w:rsidRPr="00447A57">
        <w:rPr>
          <w:rFonts w:ascii="Arial" w:hAnsi="Arial" w:cs="Arial"/>
          <w:sz w:val="24"/>
          <w:szCs w:val="24"/>
        </w:rPr>
        <w:t xml:space="preserve">situación. </w:t>
      </w:r>
    </w:p>
    <w:p w:rsidR="00447A57" w:rsidRDefault="00447A57" w:rsidP="00884E5A">
      <w:pPr>
        <w:spacing w:line="360" w:lineRule="auto"/>
        <w:jc w:val="both"/>
        <w:rPr>
          <w:rFonts w:ascii="Arial" w:hAnsi="Arial" w:cs="Arial"/>
          <w:sz w:val="24"/>
          <w:szCs w:val="24"/>
        </w:rPr>
      </w:pPr>
      <w:r w:rsidRPr="00447A57">
        <w:rPr>
          <w:rFonts w:ascii="Arial" w:hAnsi="Arial" w:cs="Arial"/>
          <w:sz w:val="24"/>
          <w:szCs w:val="24"/>
        </w:rPr>
        <w:t xml:space="preserve">-Son ligeramente distantes y condescendientes.  </w:t>
      </w:r>
    </w:p>
    <w:p w:rsidR="00A379EC" w:rsidRDefault="00B320BC" w:rsidP="00884E5A">
      <w:pPr>
        <w:spacing w:line="360" w:lineRule="auto"/>
        <w:jc w:val="both"/>
        <w:rPr>
          <w:rFonts w:ascii="Arial" w:hAnsi="Arial" w:cs="Arial"/>
          <w:sz w:val="24"/>
          <w:szCs w:val="24"/>
        </w:rPr>
      </w:pPr>
      <w:r w:rsidRPr="00B320BC">
        <w:rPr>
          <w:rFonts w:ascii="Arial" w:hAnsi="Arial" w:cs="Arial"/>
          <w:sz w:val="24"/>
          <w:szCs w:val="24"/>
        </w:rPr>
        <w:t xml:space="preserve">Estilo </w:t>
      </w:r>
      <w:r w:rsidR="00447A57">
        <w:rPr>
          <w:rFonts w:ascii="Arial" w:hAnsi="Arial" w:cs="Arial"/>
          <w:sz w:val="24"/>
          <w:szCs w:val="24"/>
        </w:rPr>
        <w:t>Teórico:</w:t>
      </w:r>
    </w:p>
    <w:p w:rsidR="0005673D" w:rsidRPr="0005673D" w:rsidRDefault="0005673D" w:rsidP="00884E5A">
      <w:pPr>
        <w:spacing w:line="360" w:lineRule="auto"/>
        <w:jc w:val="both"/>
        <w:rPr>
          <w:rFonts w:ascii="Arial" w:hAnsi="Arial" w:cs="Arial"/>
          <w:sz w:val="24"/>
          <w:szCs w:val="24"/>
        </w:rPr>
      </w:pPr>
      <w:r w:rsidRPr="0005673D">
        <w:rPr>
          <w:rFonts w:ascii="Arial" w:hAnsi="Arial" w:cs="Arial"/>
          <w:sz w:val="24"/>
          <w:szCs w:val="24"/>
        </w:rPr>
        <w:t>- Las observacion</w:t>
      </w:r>
      <w:r>
        <w:rPr>
          <w:rFonts w:ascii="Arial" w:hAnsi="Arial" w:cs="Arial"/>
          <w:sz w:val="24"/>
          <w:szCs w:val="24"/>
        </w:rPr>
        <w:t xml:space="preserve">es se adaptan e integran dentro </w:t>
      </w:r>
      <w:r w:rsidRPr="0005673D">
        <w:rPr>
          <w:rFonts w:ascii="Arial" w:hAnsi="Arial" w:cs="Arial"/>
          <w:sz w:val="24"/>
          <w:szCs w:val="24"/>
        </w:rPr>
        <w:t xml:space="preserve">de teorías lógicas, complejas y coherentes. </w:t>
      </w:r>
    </w:p>
    <w:p w:rsidR="0005673D" w:rsidRPr="0005673D" w:rsidRDefault="0005673D" w:rsidP="00884E5A">
      <w:pPr>
        <w:spacing w:line="360" w:lineRule="auto"/>
        <w:jc w:val="both"/>
        <w:rPr>
          <w:rFonts w:ascii="Arial" w:hAnsi="Arial" w:cs="Arial"/>
          <w:sz w:val="24"/>
          <w:szCs w:val="24"/>
        </w:rPr>
      </w:pPr>
      <w:r w:rsidRPr="0005673D">
        <w:rPr>
          <w:rFonts w:ascii="Arial" w:hAnsi="Arial" w:cs="Arial"/>
          <w:sz w:val="24"/>
          <w:szCs w:val="24"/>
        </w:rPr>
        <w:t>-Los problemas s</w:t>
      </w:r>
      <w:r>
        <w:rPr>
          <w:rFonts w:ascii="Arial" w:hAnsi="Arial" w:cs="Arial"/>
          <w:sz w:val="24"/>
          <w:szCs w:val="24"/>
        </w:rPr>
        <w:t xml:space="preserve">on enfocados de manera lógica y </w:t>
      </w:r>
      <w:r w:rsidRPr="0005673D">
        <w:rPr>
          <w:rFonts w:ascii="Arial" w:hAnsi="Arial" w:cs="Arial"/>
          <w:sz w:val="24"/>
          <w:szCs w:val="24"/>
        </w:rPr>
        <w:t xml:space="preserve">vertical-escalonada. </w:t>
      </w:r>
    </w:p>
    <w:p w:rsidR="0005673D" w:rsidRPr="0005673D" w:rsidRDefault="0005673D" w:rsidP="00884E5A">
      <w:pPr>
        <w:spacing w:line="360" w:lineRule="auto"/>
        <w:jc w:val="both"/>
        <w:rPr>
          <w:rFonts w:ascii="Arial" w:hAnsi="Arial" w:cs="Arial"/>
          <w:sz w:val="24"/>
          <w:szCs w:val="24"/>
        </w:rPr>
      </w:pPr>
      <w:r w:rsidRPr="0005673D">
        <w:rPr>
          <w:rFonts w:ascii="Arial" w:hAnsi="Arial" w:cs="Arial"/>
          <w:sz w:val="24"/>
          <w:szCs w:val="24"/>
        </w:rPr>
        <w:t xml:space="preserve">-Se tiende al perfeccionismo. </w:t>
      </w:r>
    </w:p>
    <w:p w:rsidR="0005673D" w:rsidRPr="0005673D" w:rsidRDefault="0005673D" w:rsidP="00884E5A">
      <w:pPr>
        <w:spacing w:line="360" w:lineRule="auto"/>
        <w:jc w:val="both"/>
        <w:rPr>
          <w:rFonts w:ascii="Arial" w:hAnsi="Arial" w:cs="Arial"/>
          <w:sz w:val="24"/>
          <w:szCs w:val="24"/>
        </w:rPr>
      </w:pPr>
      <w:r w:rsidRPr="0005673D">
        <w:rPr>
          <w:rFonts w:ascii="Arial" w:hAnsi="Arial" w:cs="Arial"/>
          <w:sz w:val="24"/>
          <w:szCs w:val="24"/>
        </w:rPr>
        <w:t>-Su pensamiento</w:t>
      </w:r>
      <w:r>
        <w:rPr>
          <w:rFonts w:ascii="Arial" w:hAnsi="Arial" w:cs="Arial"/>
          <w:sz w:val="24"/>
          <w:szCs w:val="24"/>
        </w:rPr>
        <w:t xml:space="preserve"> ronda en torno de principios, </w:t>
      </w:r>
      <w:r w:rsidRPr="0005673D">
        <w:rPr>
          <w:rFonts w:ascii="Arial" w:hAnsi="Arial" w:cs="Arial"/>
          <w:sz w:val="24"/>
          <w:szCs w:val="24"/>
        </w:rPr>
        <w:t xml:space="preserve">teorías y modelos. Lo lógico es bueno. </w:t>
      </w:r>
    </w:p>
    <w:p w:rsidR="00447A57" w:rsidRDefault="0005673D" w:rsidP="00884E5A">
      <w:pPr>
        <w:spacing w:line="360" w:lineRule="auto"/>
        <w:jc w:val="both"/>
        <w:rPr>
          <w:rFonts w:ascii="Arial" w:hAnsi="Arial" w:cs="Arial"/>
          <w:sz w:val="24"/>
          <w:szCs w:val="24"/>
        </w:rPr>
      </w:pPr>
      <w:r w:rsidRPr="0005673D">
        <w:rPr>
          <w:rFonts w:ascii="Arial" w:hAnsi="Arial" w:cs="Arial"/>
          <w:sz w:val="24"/>
          <w:szCs w:val="24"/>
        </w:rPr>
        <w:t>-Se busca la racio</w:t>
      </w:r>
      <w:r>
        <w:rPr>
          <w:rFonts w:ascii="Arial" w:hAnsi="Arial" w:cs="Arial"/>
          <w:sz w:val="24"/>
          <w:szCs w:val="24"/>
        </w:rPr>
        <w:t xml:space="preserve">nalidad y objetividad y se huye </w:t>
      </w:r>
      <w:r w:rsidRPr="0005673D">
        <w:rPr>
          <w:rFonts w:ascii="Arial" w:hAnsi="Arial" w:cs="Arial"/>
          <w:sz w:val="24"/>
          <w:szCs w:val="24"/>
        </w:rPr>
        <w:t xml:space="preserve">de lo subjetivo y ambiguo.  </w:t>
      </w:r>
    </w:p>
    <w:p w:rsidR="0005673D" w:rsidRDefault="0005673D" w:rsidP="00884E5A">
      <w:pPr>
        <w:spacing w:line="360" w:lineRule="auto"/>
        <w:jc w:val="both"/>
        <w:rPr>
          <w:rFonts w:ascii="Arial" w:hAnsi="Arial" w:cs="Arial"/>
          <w:sz w:val="24"/>
          <w:szCs w:val="24"/>
        </w:rPr>
      </w:pPr>
      <w:r>
        <w:rPr>
          <w:rFonts w:ascii="Arial" w:hAnsi="Arial" w:cs="Arial"/>
          <w:sz w:val="24"/>
          <w:szCs w:val="24"/>
        </w:rPr>
        <w:t xml:space="preserve">En este trabajo se adopta esta tipología de estilos de aprendizajes para su indagación. </w:t>
      </w:r>
    </w:p>
    <w:p w:rsidR="0005673D" w:rsidRDefault="0005673D" w:rsidP="00884E5A">
      <w:pPr>
        <w:spacing w:line="360" w:lineRule="auto"/>
        <w:jc w:val="both"/>
        <w:rPr>
          <w:rFonts w:ascii="Arial" w:hAnsi="Arial" w:cs="Arial"/>
          <w:b/>
          <w:sz w:val="24"/>
          <w:szCs w:val="24"/>
        </w:rPr>
      </w:pPr>
    </w:p>
    <w:p w:rsidR="0005673D" w:rsidRDefault="0005673D" w:rsidP="00884E5A">
      <w:pPr>
        <w:spacing w:line="360" w:lineRule="auto"/>
        <w:jc w:val="both"/>
        <w:rPr>
          <w:rFonts w:ascii="Arial" w:hAnsi="Arial" w:cs="Arial"/>
          <w:b/>
          <w:sz w:val="24"/>
          <w:szCs w:val="24"/>
        </w:rPr>
      </w:pPr>
      <w:r>
        <w:rPr>
          <w:rFonts w:ascii="Arial" w:hAnsi="Arial" w:cs="Arial"/>
          <w:b/>
          <w:sz w:val="24"/>
          <w:szCs w:val="24"/>
        </w:rPr>
        <w:t>Propósito</w:t>
      </w:r>
    </w:p>
    <w:p w:rsidR="0005673D" w:rsidRPr="0005673D" w:rsidRDefault="0005673D" w:rsidP="00884E5A">
      <w:pPr>
        <w:spacing w:line="360" w:lineRule="auto"/>
        <w:jc w:val="both"/>
        <w:rPr>
          <w:rFonts w:ascii="Arial" w:hAnsi="Arial" w:cs="Arial"/>
          <w:sz w:val="24"/>
          <w:szCs w:val="24"/>
        </w:rPr>
      </w:pPr>
      <w:r w:rsidRPr="0005673D">
        <w:rPr>
          <w:rFonts w:ascii="Arial" w:hAnsi="Arial" w:cs="Arial"/>
          <w:sz w:val="24"/>
          <w:szCs w:val="24"/>
        </w:rPr>
        <w:t xml:space="preserve">Identificar  los Estilos de Aprendizaje de alumnos universitarios del Profesorado en Biología y Licenciatura en Biodiversidad de la Facultad de Humanidades y Ciencias (Universidad Nacional del Litoral). </w:t>
      </w:r>
    </w:p>
    <w:p w:rsidR="0005673D" w:rsidRDefault="0005673D" w:rsidP="00884E5A">
      <w:pPr>
        <w:spacing w:line="360" w:lineRule="auto"/>
        <w:jc w:val="both"/>
        <w:rPr>
          <w:rFonts w:ascii="Arial" w:hAnsi="Arial" w:cs="Arial"/>
          <w:b/>
          <w:sz w:val="24"/>
          <w:szCs w:val="24"/>
        </w:rPr>
      </w:pPr>
      <w:r>
        <w:rPr>
          <w:rFonts w:ascii="Arial" w:hAnsi="Arial" w:cs="Arial"/>
          <w:b/>
          <w:sz w:val="24"/>
          <w:szCs w:val="24"/>
        </w:rPr>
        <w:lastRenderedPageBreak/>
        <w:t>Objetivos</w:t>
      </w:r>
    </w:p>
    <w:p w:rsidR="0005673D" w:rsidRPr="0005673D" w:rsidRDefault="0005673D" w:rsidP="00884E5A">
      <w:pPr>
        <w:numPr>
          <w:ilvl w:val="0"/>
          <w:numId w:val="4"/>
        </w:numPr>
        <w:spacing w:line="360" w:lineRule="auto"/>
        <w:jc w:val="both"/>
        <w:rPr>
          <w:rFonts w:ascii="Arial" w:hAnsi="Arial" w:cs="Arial"/>
          <w:sz w:val="24"/>
          <w:szCs w:val="24"/>
        </w:rPr>
      </w:pPr>
      <w:r w:rsidRPr="0005673D">
        <w:rPr>
          <w:rFonts w:ascii="Arial" w:hAnsi="Arial" w:cs="Arial"/>
          <w:sz w:val="24"/>
          <w:szCs w:val="24"/>
        </w:rPr>
        <w:t xml:space="preserve">Individualizar y caracterizar los estilos de aprendizaje  de los alumnos  de acuerdo a las estrategias identificadas. </w:t>
      </w:r>
    </w:p>
    <w:p w:rsidR="0005673D" w:rsidRPr="0005673D" w:rsidRDefault="0005673D" w:rsidP="00884E5A">
      <w:pPr>
        <w:numPr>
          <w:ilvl w:val="0"/>
          <w:numId w:val="4"/>
        </w:numPr>
        <w:spacing w:line="360" w:lineRule="auto"/>
        <w:jc w:val="both"/>
        <w:rPr>
          <w:rFonts w:ascii="Arial" w:hAnsi="Arial" w:cs="Arial"/>
          <w:sz w:val="24"/>
          <w:szCs w:val="24"/>
        </w:rPr>
      </w:pPr>
      <w:r w:rsidRPr="0005673D">
        <w:rPr>
          <w:rFonts w:ascii="Arial" w:hAnsi="Arial" w:cs="Arial"/>
          <w:sz w:val="24"/>
          <w:szCs w:val="24"/>
        </w:rPr>
        <w:t xml:space="preserve">Comparar los estilos de aprendizaje de alumnos ingresantes y próximos a egresar. </w:t>
      </w:r>
    </w:p>
    <w:p w:rsidR="0005673D" w:rsidRDefault="0005673D" w:rsidP="00884E5A">
      <w:pPr>
        <w:numPr>
          <w:ilvl w:val="0"/>
          <w:numId w:val="4"/>
        </w:numPr>
        <w:spacing w:line="360" w:lineRule="auto"/>
        <w:jc w:val="both"/>
        <w:rPr>
          <w:rFonts w:ascii="Arial" w:hAnsi="Arial" w:cs="Arial"/>
          <w:sz w:val="24"/>
          <w:szCs w:val="24"/>
        </w:rPr>
      </w:pPr>
      <w:r w:rsidRPr="0005673D">
        <w:rPr>
          <w:rFonts w:ascii="Arial" w:hAnsi="Arial" w:cs="Arial"/>
          <w:sz w:val="24"/>
          <w:szCs w:val="24"/>
        </w:rPr>
        <w:t xml:space="preserve">Establecer relaciones entre los estilos de aprendizajes y las variables independientes.  </w:t>
      </w:r>
    </w:p>
    <w:p w:rsidR="0005673D" w:rsidRDefault="0005673D" w:rsidP="00884E5A">
      <w:pPr>
        <w:spacing w:line="360" w:lineRule="auto"/>
        <w:ind w:left="720"/>
        <w:jc w:val="both"/>
        <w:rPr>
          <w:rFonts w:ascii="Arial" w:hAnsi="Arial" w:cs="Arial"/>
          <w:b/>
          <w:sz w:val="24"/>
          <w:szCs w:val="24"/>
        </w:rPr>
      </w:pPr>
    </w:p>
    <w:p w:rsidR="0005673D" w:rsidRDefault="0005673D" w:rsidP="00884E5A">
      <w:pPr>
        <w:spacing w:line="360" w:lineRule="auto"/>
        <w:jc w:val="both"/>
        <w:rPr>
          <w:rFonts w:ascii="Arial" w:hAnsi="Arial" w:cs="Arial"/>
          <w:b/>
          <w:sz w:val="24"/>
          <w:szCs w:val="24"/>
        </w:rPr>
      </w:pPr>
      <w:r w:rsidRPr="0005673D">
        <w:rPr>
          <w:rFonts w:ascii="Arial" w:hAnsi="Arial" w:cs="Arial"/>
          <w:b/>
          <w:sz w:val="24"/>
          <w:szCs w:val="24"/>
        </w:rPr>
        <w:t>Hipótesis</w:t>
      </w:r>
    </w:p>
    <w:p w:rsidR="0005673D" w:rsidRDefault="00AA5C12" w:rsidP="00884E5A">
      <w:pPr>
        <w:spacing w:line="360" w:lineRule="auto"/>
        <w:jc w:val="both"/>
        <w:rPr>
          <w:rFonts w:ascii="Arial" w:hAnsi="Arial" w:cs="Arial"/>
          <w:sz w:val="24"/>
          <w:szCs w:val="24"/>
        </w:rPr>
      </w:pPr>
      <w:r w:rsidRPr="00AA5C12">
        <w:rPr>
          <w:rFonts w:ascii="Arial" w:hAnsi="Arial" w:cs="Arial"/>
          <w:sz w:val="24"/>
          <w:szCs w:val="24"/>
        </w:rPr>
        <w:t>Los alumnos  ingresantes y los alumnos pronto a graduarse presentan diferencias en sus estilos de aprendizaje.</w:t>
      </w:r>
    </w:p>
    <w:p w:rsidR="00000DA4" w:rsidRDefault="00AA5C12" w:rsidP="00884E5A">
      <w:pPr>
        <w:spacing w:line="360" w:lineRule="auto"/>
        <w:jc w:val="both"/>
        <w:rPr>
          <w:rFonts w:ascii="Arial" w:hAnsi="Arial" w:cs="Arial"/>
          <w:sz w:val="24"/>
          <w:szCs w:val="24"/>
        </w:rPr>
      </w:pPr>
      <w:r>
        <w:rPr>
          <w:rFonts w:ascii="Arial" w:hAnsi="Arial" w:cs="Arial"/>
          <w:sz w:val="24"/>
          <w:szCs w:val="24"/>
        </w:rPr>
        <w:t>El perfil de estilo de aprendizajes de los alumnos ingresantes y próximos a graduarse  no es el mismo</w:t>
      </w:r>
      <w:r w:rsidR="00000DA4">
        <w:rPr>
          <w:rFonts w:ascii="Arial" w:hAnsi="Arial" w:cs="Arial"/>
          <w:sz w:val="24"/>
          <w:szCs w:val="24"/>
        </w:rPr>
        <w:t>.</w:t>
      </w:r>
    </w:p>
    <w:p w:rsidR="00AA5C12" w:rsidRDefault="00000DA4" w:rsidP="00884E5A">
      <w:pPr>
        <w:spacing w:line="360" w:lineRule="auto"/>
        <w:jc w:val="both"/>
        <w:rPr>
          <w:rFonts w:ascii="Arial" w:hAnsi="Arial" w:cs="Arial"/>
          <w:sz w:val="24"/>
          <w:szCs w:val="24"/>
        </w:rPr>
      </w:pPr>
      <w:r>
        <w:rPr>
          <w:rFonts w:ascii="Arial" w:hAnsi="Arial" w:cs="Arial"/>
          <w:sz w:val="24"/>
          <w:szCs w:val="24"/>
        </w:rPr>
        <w:t xml:space="preserve">Algunas de </w:t>
      </w:r>
      <w:r w:rsidR="00AA5C12">
        <w:rPr>
          <w:rFonts w:ascii="Arial" w:hAnsi="Arial" w:cs="Arial"/>
          <w:sz w:val="24"/>
          <w:szCs w:val="24"/>
        </w:rPr>
        <w:t>las variables independientes tienen efecto significativo sobre la variable dependiente</w:t>
      </w:r>
      <w:r>
        <w:rPr>
          <w:rFonts w:ascii="Arial" w:hAnsi="Arial" w:cs="Arial"/>
          <w:sz w:val="24"/>
          <w:szCs w:val="24"/>
        </w:rPr>
        <w:t xml:space="preserve"> Estilos de Aprendizaje.</w:t>
      </w:r>
    </w:p>
    <w:p w:rsidR="00FD5A10" w:rsidRDefault="00FD5A10" w:rsidP="00884E5A">
      <w:pPr>
        <w:spacing w:line="360" w:lineRule="auto"/>
        <w:jc w:val="both"/>
        <w:rPr>
          <w:rFonts w:ascii="Arial" w:hAnsi="Arial" w:cs="Arial"/>
          <w:sz w:val="24"/>
          <w:szCs w:val="24"/>
        </w:rPr>
      </w:pPr>
      <w:r>
        <w:rPr>
          <w:rFonts w:ascii="Arial" w:hAnsi="Arial" w:cs="Arial"/>
          <w:sz w:val="24"/>
          <w:szCs w:val="24"/>
        </w:rPr>
        <w:t>No hay diferencias significativas entre las carreras con relación al desarrollo de los estilos de aprendizaje.</w:t>
      </w:r>
    </w:p>
    <w:p w:rsidR="00884E5A" w:rsidRDefault="00884E5A" w:rsidP="00884E5A">
      <w:pPr>
        <w:spacing w:line="360" w:lineRule="auto"/>
        <w:jc w:val="both"/>
        <w:rPr>
          <w:rFonts w:ascii="Arial" w:hAnsi="Arial" w:cs="Arial"/>
          <w:sz w:val="24"/>
          <w:szCs w:val="24"/>
        </w:rPr>
      </w:pPr>
    </w:p>
    <w:p w:rsidR="00D62CD3" w:rsidRPr="0005673D" w:rsidRDefault="00D62CD3" w:rsidP="00884E5A">
      <w:pPr>
        <w:spacing w:line="360" w:lineRule="auto"/>
        <w:jc w:val="both"/>
        <w:rPr>
          <w:rFonts w:ascii="Arial" w:hAnsi="Arial" w:cs="Arial"/>
          <w:b/>
          <w:sz w:val="24"/>
          <w:szCs w:val="24"/>
        </w:rPr>
      </w:pPr>
      <w:r w:rsidRPr="0005673D">
        <w:rPr>
          <w:rFonts w:ascii="Arial" w:hAnsi="Arial" w:cs="Arial"/>
          <w:b/>
          <w:sz w:val="24"/>
          <w:szCs w:val="24"/>
        </w:rPr>
        <w:t>Metodología</w:t>
      </w:r>
      <w:r w:rsidR="0005673D">
        <w:rPr>
          <w:rFonts w:ascii="Arial" w:hAnsi="Arial" w:cs="Arial"/>
          <w:b/>
          <w:sz w:val="24"/>
          <w:szCs w:val="24"/>
        </w:rPr>
        <w:t xml:space="preserve"> de la Investigación</w:t>
      </w:r>
    </w:p>
    <w:p w:rsidR="00D62CD3" w:rsidRPr="00724C9D" w:rsidRDefault="00D62CD3" w:rsidP="00884E5A">
      <w:pPr>
        <w:spacing w:line="360" w:lineRule="auto"/>
        <w:jc w:val="both"/>
        <w:rPr>
          <w:rFonts w:ascii="Arial" w:hAnsi="Arial" w:cs="Arial"/>
          <w:sz w:val="24"/>
          <w:szCs w:val="24"/>
        </w:rPr>
      </w:pPr>
      <w:r w:rsidRPr="00724C9D">
        <w:rPr>
          <w:rFonts w:ascii="Arial" w:hAnsi="Arial" w:cs="Arial"/>
          <w:sz w:val="24"/>
          <w:szCs w:val="24"/>
        </w:rPr>
        <w:t>Se desarrolló un estudio de tipo exploratorio-descriptivo</w:t>
      </w:r>
      <w:r w:rsidR="001965D8" w:rsidRPr="00724C9D">
        <w:rPr>
          <w:rFonts w:ascii="Arial" w:hAnsi="Arial" w:cs="Arial"/>
          <w:sz w:val="24"/>
          <w:szCs w:val="24"/>
        </w:rPr>
        <w:t>, transversal y de naturaleza cuantitativa</w:t>
      </w:r>
      <w:r w:rsidRPr="00724C9D">
        <w:rPr>
          <w:rFonts w:ascii="Arial" w:hAnsi="Arial" w:cs="Arial"/>
          <w:sz w:val="24"/>
          <w:szCs w:val="24"/>
        </w:rPr>
        <w:t xml:space="preserve">. </w:t>
      </w:r>
      <w:r w:rsidR="001965D8" w:rsidRPr="00724C9D">
        <w:rPr>
          <w:rFonts w:ascii="Arial" w:hAnsi="Arial" w:cs="Arial"/>
          <w:sz w:val="24"/>
          <w:szCs w:val="24"/>
        </w:rPr>
        <w:t>La población estudiada estuvo</w:t>
      </w:r>
      <w:r w:rsidRPr="00724C9D">
        <w:rPr>
          <w:rFonts w:ascii="Arial" w:hAnsi="Arial" w:cs="Arial"/>
          <w:sz w:val="24"/>
          <w:szCs w:val="24"/>
        </w:rPr>
        <w:t xml:space="preserve"> constituida por</w:t>
      </w:r>
      <w:r w:rsidR="001965D8" w:rsidRPr="00724C9D">
        <w:rPr>
          <w:rFonts w:ascii="Arial" w:hAnsi="Arial" w:cs="Arial"/>
          <w:sz w:val="24"/>
          <w:szCs w:val="24"/>
        </w:rPr>
        <w:t xml:space="preserve"> u</w:t>
      </w:r>
      <w:r w:rsidRPr="00724C9D">
        <w:rPr>
          <w:rFonts w:ascii="Arial" w:hAnsi="Arial" w:cs="Arial"/>
          <w:sz w:val="24"/>
          <w:szCs w:val="24"/>
        </w:rPr>
        <w:t>n grupo de  72  alumnos</w:t>
      </w:r>
      <w:r w:rsidR="001965D8" w:rsidRPr="00724C9D">
        <w:rPr>
          <w:rFonts w:ascii="Arial" w:hAnsi="Arial" w:cs="Arial"/>
          <w:sz w:val="24"/>
          <w:szCs w:val="24"/>
        </w:rPr>
        <w:t xml:space="preserve"> ingresantes (primer año) y u</w:t>
      </w:r>
      <w:r w:rsidRPr="00724C9D">
        <w:rPr>
          <w:rFonts w:ascii="Arial" w:hAnsi="Arial" w:cs="Arial"/>
          <w:sz w:val="24"/>
          <w:szCs w:val="24"/>
        </w:rPr>
        <w:t>n grupo de  37  alumnos de  las carreras de Profesorado en Biología y/o  Licenciatura en Biodiversidad, de la Facultad de Humanidades y Ciencias (Universidad Nacional del Litoral),  que cursan el último año o ya han terminado de cursar pero aún no acreditan la totali</w:t>
      </w:r>
      <w:r w:rsidR="00BE1B7E" w:rsidRPr="00724C9D">
        <w:rPr>
          <w:rFonts w:ascii="Arial" w:hAnsi="Arial" w:cs="Arial"/>
          <w:sz w:val="24"/>
          <w:szCs w:val="24"/>
        </w:rPr>
        <w:t>dad de las materias, durante</w:t>
      </w:r>
      <w:r w:rsidRPr="00724C9D">
        <w:rPr>
          <w:rFonts w:ascii="Arial" w:hAnsi="Arial" w:cs="Arial"/>
          <w:sz w:val="24"/>
          <w:szCs w:val="24"/>
        </w:rPr>
        <w:t xml:space="preserve"> el año 2011.</w:t>
      </w:r>
    </w:p>
    <w:p w:rsidR="00BE1B7E" w:rsidRPr="00724C9D" w:rsidRDefault="005679AD" w:rsidP="00884E5A">
      <w:pPr>
        <w:spacing w:line="360" w:lineRule="auto"/>
        <w:jc w:val="both"/>
        <w:rPr>
          <w:rFonts w:ascii="Arial" w:hAnsi="Arial" w:cs="Arial"/>
          <w:sz w:val="24"/>
          <w:szCs w:val="24"/>
        </w:rPr>
      </w:pPr>
      <w:r w:rsidRPr="00724C9D">
        <w:rPr>
          <w:rFonts w:ascii="Arial" w:hAnsi="Arial" w:cs="Arial"/>
          <w:sz w:val="24"/>
          <w:szCs w:val="24"/>
        </w:rPr>
        <w:lastRenderedPageBreak/>
        <w:t>Sobre estos grupos se</w:t>
      </w:r>
      <w:r w:rsidR="001965D8" w:rsidRPr="00724C9D">
        <w:rPr>
          <w:rFonts w:ascii="Arial" w:hAnsi="Arial" w:cs="Arial"/>
          <w:sz w:val="24"/>
          <w:szCs w:val="24"/>
        </w:rPr>
        <w:t xml:space="preserve"> aplicó el Cuestionario </w:t>
      </w:r>
      <w:proofErr w:type="spellStart"/>
      <w:r w:rsidR="001965D8" w:rsidRPr="00724C9D">
        <w:rPr>
          <w:rFonts w:ascii="Arial" w:hAnsi="Arial" w:cs="Arial"/>
          <w:sz w:val="24"/>
          <w:szCs w:val="24"/>
        </w:rPr>
        <w:t>Honey</w:t>
      </w:r>
      <w:proofErr w:type="spellEnd"/>
      <w:r w:rsidR="001965D8" w:rsidRPr="00724C9D">
        <w:rPr>
          <w:rFonts w:ascii="Arial" w:hAnsi="Arial" w:cs="Arial"/>
          <w:sz w:val="24"/>
          <w:szCs w:val="24"/>
        </w:rPr>
        <w:t xml:space="preserve">-Alonso de Estilos de Aprendizaje (CHAEA). </w:t>
      </w:r>
      <w:r w:rsidR="00D62CD3" w:rsidRPr="00724C9D">
        <w:rPr>
          <w:rFonts w:ascii="Arial" w:hAnsi="Arial" w:cs="Arial"/>
          <w:sz w:val="24"/>
          <w:szCs w:val="24"/>
        </w:rPr>
        <w:t>Los ítems que conforman el CHAEA son breves y se estructuran en cuatro grupos o secciones de 20 ítems correspondientes a los cuatro Estilos de Aprendizaje: Activo, Reflexivo, Teórico y Pragmático. Todos los ítems están distribuidos aleatoriamente formando un sólo conjunto. La puntuación absoluta y directa  que el sujeto obtiene  corresponde a la suma de los elementos positi</w:t>
      </w:r>
      <w:r w:rsidR="00BE1B7E" w:rsidRPr="00724C9D">
        <w:rPr>
          <w:rFonts w:ascii="Arial" w:hAnsi="Arial" w:cs="Arial"/>
          <w:sz w:val="24"/>
          <w:szCs w:val="24"/>
        </w:rPr>
        <w:t xml:space="preserve">vos en cada grupo de 20 ítems, </w:t>
      </w:r>
      <w:r w:rsidR="00D62CD3" w:rsidRPr="00724C9D">
        <w:rPr>
          <w:rFonts w:ascii="Arial" w:hAnsi="Arial" w:cs="Arial"/>
          <w:sz w:val="24"/>
          <w:szCs w:val="24"/>
        </w:rPr>
        <w:t>es decir</w:t>
      </w:r>
      <w:r w:rsidR="00BE1B7E" w:rsidRPr="00724C9D">
        <w:rPr>
          <w:rFonts w:ascii="Arial" w:hAnsi="Arial" w:cs="Arial"/>
          <w:sz w:val="24"/>
          <w:szCs w:val="24"/>
        </w:rPr>
        <w:t>,</w:t>
      </w:r>
      <w:r w:rsidR="00D62CD3" w:rsidRPr="00724C9D">
        <w:rPr>
          <w:rFonts w:ascii="Arial" w:hAnsi="Arial" w:cs="Arial"/>
          <w:sz w:val="24"/>
          <w:szCs w:val="24"/>
        </w:rPr>
        <w:t xml:space="preserve"> al alcance en cada uno de los cuatro grupos, con lo cual se identifica y caracteriza el estilo de cada uno de ellos, y un perfil de estilos de aprendizaje para cada sujeto y/o grupo/s.  </w:t>
      </w:r>
      <w:r w:rsidR="00BE1B7E" w:rsidRPr="00724C9D">
        <w:rPr>
          <w:rFonts w:ascii="Arial" w:hAnsi="Arial" w:cs="Arial"/>
          <w:sz w:val="24"/>
          <w:szCs w:val="24"/>
        </w:rPr>
        <w:t>S</w:t>
      </w:r>
      <w:r w:rsidRPr="00724C9D">
        <w:rPr>
          <w:rFonts w:ascii="Arial" w:hAnsi="Arial" w:cs="Arial"/>
          <w:sz w:val="24"/>
          <w:szCs w:val="24"/>
        </w:rPr>
        <w:t xml:space="preserve">e consideraron como variables </w:t>
      </w:r>
      <w:proofErr w:type="spellStart"/>
      <w:r w:rsidRPr="00724C9D">
        <w:rPr>
          <w:rFonts w:ascii="Arial" w:hAnsi="Arial" w:cs="Arial"/>
          <w:sz w:val="24"/>
          <w:szCs w:val="24"/>
        </w:rPr>
        <w:t>sociodemográficas</w:t>
      </w:r>
      <w:proofErr w:type="spellEnd"/>
      <w:r w:rsidRPr="00724C9D">
        <w:rPr>
          <w:rFonts w:ascii="Arial" w:hAnsi="Arial" w:cs="Arial"/>
          <w:sz w:val="24"/>
          <w:szCs w:val="24"/>
        </w:rPr>
        <w:t xml:space="preserve">: </w:t>
      </w:r>
      <w:r w:rsidR="004777A3" w:rsidRPr="00724C9D">
        <w:rPr>
          <w:rFonts w:ascii="Arial" w:hAnsi="Arial" w:cs="Arial"/>
          <w:sz w:val="24"/>
          <w:szCs w:val="24"/>
        </w:rPr>
        <w:t xml:space="preserve">año de cursado (Ingresantes-Próximos a egresar), </w:t>
      </w:r>
      <w:r w:rsidRPr="00724C9D">
        <w:rPr>
          <w:rFonts w:ascii="Arial" w:hAnsi="Arial" w:cs="Arial"/>
          <w:sz w:val="24"/>
          <w:szCs w:val="24"/>
        </w:rPr>
        <w:t>edad</w:t>
      </w:r>
      <w:r w:rsidR="004777A3" w:rsidRPr="00724C9D">
        <w:rPr>
          <w:rFonts w:ascii="Arial" w:hAnsi="Arial" w:cs="Arial"/>
          <w:sz w:val="24"/>
          <w:szCs w:val="24"/>
        </w:rPr>
        <w:t xml:space="preserve"> (&lt;21 años, ≥ 21 años)</w:t>
      </w:r>
      <w:r w:rsidRPr="00724C9D">
        <w:rPr>
          <w:rFonts w:ascii="Arial" w:hAnsi="Arial" w:cs="Arial"/>
          <w:sz w:val="24"/>
          <w:szCs w:val="24"/>
        </w:rPr>
        <w:t>, género</w:t>
      </w:r>
      <w:r w:rsidR="004777A3" w:rsidRPr="00724C9D">
        <w:rPr>
          <w:rFonts w:ascii="Arial" w:hAnsi="Arial" w:cs="Arial"/>
          <w:sz w:val="24"/>
          <w:szCs w:val="24"/>
        </w:rPr>
        <w:t xml:space="preserve"> (masculino-femenino)</w:t>
      </w:r>
      <w:r w:rsidRPr="00724C9D">
        <w:rPr>
          <w:rFonts w:ascii="Arial" w:hAnsi="Arial" w:cs="Arial"/>
          <w:sz w:val="24"/>
          <w:szCs w:val="24"/>
        </w:rPr>
        <w:t>,</w:t>
      </w:r>
      <w:r w:rsidR="004777A3" w:rsidRPr="00724C9D">
        <w:rPr>
          <w:rFonts w:ascii="Arial" w:hAnsi="Arial" w:cs="Arial"/>
          <w:sz w:val="24"/>
          <w:szCs w:val="24"/>
        </w:rPr>
        <w:t xml:space="preserve"> escuela de procedencia</w:t>
      </w:r>
      <w:r w:rsidR="004F2B1F" w:rsidRPr="00724C9D">
        <w:rPr>
          <w:rFonts w:ascii="Arial" w:hAnsi="Arial" w:cs="Arial"/>
          <w:sz w:val="24"/>
          <w:szCs w:val="24"/>
        </w:rPr>
        <w:t xml:space="preserve"> (Pública de gestión privada, Pública de gestión pública)</w:t>
      </w:r>
      <w:r w:rsidR="004777A3" w:rsidRPr="00724C9D">
        <w:rPr>
          <w:rFonts w:ascii="Arial" w:hAnsi="Arial" w:cs="Arial"/>
          <w:sz w:val="24"/>
          <w:szCs w:val="24"/>
        </w:rPr>
        <w:t>, lugar de residencia</w:t>
      </w:r>
      <w:r w:rsidR="00BE1B7E" w:rsidRPr="00724C9D">
        <w:rPr>
          <w:rFonts w:ascii="Arial" w:hAnsi="Arial" w:cs="Arial"/>
          <w:sz w:val="24"/>
          <w:szCs w:val="24"/>
        </w:rPr>
        <w:t xml:space="preserve"> (local-n</w:t>
      </w:r>
      <w:r w:rsidR="004F2B1F" w:rsidRPr="00724C9D">
        <w:rPr>
          <w:rFonts w:ascii="Arial" w:hAnsi="Arial" w:cs="Arial"/>
          <w:sz w:val="24"/>
          <w:szCs w:val="24"/>
        </w:rPr>
        <w:t>o local), carrera (Profesorado en Biología-Licenciatura en Biodiversidad-Ambas)</w:t>
      </w:r>
      <w:r w:rsidR="004777A3" w:rsidRPr="00724C9D">
        <w:rPr>
          <w:rFonts w:ascii="Arial" w:hAnsi="Arial" w:cs="Arial"/>
          <w:sz w:val="24"/>
          <w:szCs w:val="24"/>
        </w:rPr>
        <w:t xml:space="preserve">. </w:t>
      </w:r>
      <w:r w:rsidRPr="00724C9D">
        <w:rPr>
          <w:rFonts w:ascii="Arial" w:hAnsi="Arial" w:cs="Arial"/>
          <w:sz w:val="24"/>
          <w:szCs w:val="24"/>
        </w:rPr>
        <w:t xml:space="preserve"> </w:t>
      </w:r>
    </w:p>
    <w:p w:rsidR="0023154D" w:rsidRPr="00724C9D" w:rsidRDefault="00BE1B7E" w:rsidP="00884E5A">
      <w:pPr>
        <w:spacing w:line="360" w:lineRule="auto"/>
        <w:jc w:val="both"/>
        <w:rPr>
          <w:rFonts w:ascii="Arial" w:hAnsi="Arial" w:cs="Arial"/>
          <w:sz w:val="24"/>
          <w:szCs w:val="24"/>
        </w:rPr>
      </w:pPr>
      <w:r w:rsidRPr="00724C9D">
        <w:rPr>
          <w:rFonts w:ascii="Arial" w:hAnsi="Arial" w:cs="Arial"/>
          <w:sz w:val="24"/>
          <w:szCs w:val="24"/>
        </w:rPr>
        <w:t xml:space="preserve">Para determinar </w:t>
      </w:r>
      <w:r w:rsidR="0023154D" w:rsidRPr="00724C9D">
        <w:rPr>
          <w:rFonts w:ascii="Arial" w:hAnsi="Arial" w:cs="Arial"/>
          <w:sz w:val="24"/>
          <w:szCs w:val="24"/>
        </w:rPr>
        <w:t xml:space="preserve">las </w:t>
      </w:r>
      <w:r w:rsidR="00B85D07" w:rsidRPr="00724C9D">
        <w:rPr>
          <w:rFonts w:ascii="Arial" w:hAnsi="Arial" w:cs="Arial"/>
          <w:sz w:val="24"/>
          <w:szCs w:val="24"/>
        </w:rPr>
        <w:t>preferencias por</w:t>
      </w:r>
      <w:r w:rsidR="0023154D" w:rsidRPr="00724C9D">
        <w:rPr>
          <w:rFonts w:ascii="Arial" w:hAnsi="Arial" w:cs="Arial"/>
          <w:sz w:val="24"/>
          <w:szCs w:val="24"/>
        </w:rPr>
        <w:t xml:space="preserve"> cada </w:t>
      </w:r>
      <w:r w:rsidR="002A4391" w:rsidRPr="00724C9D">
        <w:rPr>
          <w:rFonts w:ascii="Arial" w:hAnsi="Arial" w:cs="Arial"/>
          <w:sz w:val="24"/>
          <w:szCs w:val="24"/>
        </w:rPr>
        <w:t>estilo</w:t>
      </w:r>
      <w:r w:rsidR="00B85D07" w:rsidRPr="00724C9D">
        <w:rPr>
          <w:rFonts w:ascii="Arial" w:hAnsi="Arial" w:cs="Arial"/>
          <w:sz w:val="24"/>
          <w:szCs w:val="24"/>
        </w:rPr>
        <w:t xml:space="preserve"> de a</w:t>
      </w:r>
      <w:r w:rsidR="0023154D" w:rsidRPr="00724C9D">
        <w:rPr>
          <w:rFonts w:ascii="Arial" w:hAnsi="Arial" w:cs="Arial"/>
          <w:sz w:val="24"/>
          <w:szCs w:val="24"/>
        </w:rPr>
        <w:t>prendizaje</w:t>
      </w:r>
      <w:r w:rsidR="00B85D07" w:rsidRPr="00724C9D">
        <w:rPr>
          <w:rFonts w:ascii="Arial" w:hAnsi="Arial" w:cs="Arial"/>
          <w:sz w:val="24"/>
          <w:szCs w:val="24"/>
        </w:rPr>
        <w:t xml:space="preserve">, </w:t>
      </w:r>
      <w:r w:rsidR="0023154D" w:rsidRPr="00724C9D">
        <w:rPr>
          <w:rFonts w:ascii="Arial" w:hAnsi="Arial" w:cs="Arial"/>
          <w:sz w:val="24"/>
          <w:szCs w:val="24"/>
        </w:rPr>
        <w:t xml:space="preserve"> </w:t>
      </w:r>
      <w:r w:rsidR="004F6E87" w:rsidRPr="00724C9D">
        <w:rPr>
          <w:rFonts w:ascii="Arial" w:hAnsi="Arial" w:cs="Arial"/>
          <w:sz w:val="24"/>
          <w:szCs w:val="24"/>
        </w:rPr>
        <w:t xml:space="preserve">Alonso </w:t>
      </w:r>
      <w:r w:rsidR="002A4391" w:rsidRPr="00724C9D">
        <w:rPr>
          <w:rFonts w:ascii="Arial" w:hAnsi="Arial" w:cs="Arial"/>
          <w:sz w:val="24"/>
          <w:szCs w:val="24"/>
        </w:rPr>
        <w:t xml:space="preserve">y </w:t>
      </w:r>
      <w:proofErr w:type="gramStart"/>
      <w:r w:rsidR="002A4391" w:rsidRPr="00724C9D">
        <w:rPr>
          <w:rFonts w:ascii="Arial" w:hAnsi="Arial" w:cs="Arial"/>
          <w:sz w:val="24"/>
          <w:szCs w:val="24"/>
        </w:rPr>
        <w:t>Gallego</w:t>
      </w:r>
      <w:proofErr w:type="gramEnd"/>
      <w:r w:rsidR="002A4391" w:rsidRPr="00724C9D">
        <w:rPr>
          <w:rFonts w:ascii="Arial" w:hAnsi="Arial" w:cs="Arial"/>
          <w:sz w:val="24"/>
          <w:szCs w:val="24"/>
        </w:rPr>
        <w:t xml:space="preserve"> (2004) </w:t>
      </w:r>
      <w:r w:rsidR="004F6E87" w:rsidRPr="00724C9D">
        <w:rPr>
          <w:rFonts w:ascii="Arial" w:hAnsi="Arial" w:cs="Arial"/>
          <w:sz w:val="24"/>
          <w:szCs w:val="24"/>
        </w:rPr>
        <w:t>propone</w:t>
      </w:r>
      <w:r w:rsidR="002A4391" w:rsidRPr="00724C9D">
        <w:rPr>
          <w:rFonts w:ascii="Arial" w:hAnsi="Arial" w:cs="Arial"/>
          <w:sz w:val="24"/>
          <w:szCs w:val="24"/>
        </w:rPr>
        <w:t>n</w:t>
      </w:r>
      <w:r w:rsidR="004F6E87" w:rsidRPr="00724C9D">
        <w:rPr>
          <w:rFonts w:ascii="Arial" w:hAnsi="Arial" w:cs="Arial"/>
          <w:sz w:val="24"/>
          <w:szCs w:val="24"/>
        </w:rPr>
        <w:t xml:space="preserve">  </w:t>
      </w:r>
      <w:r w:rsidR="0023154D" w:rsidRPr="00724C9D">
        <w:rPr>
          <w:rFonts w:ascii="Arial" w:hAnsi="Arial" w:cs="Arial"/>
          <w:sz w:val="24"/>
          <w:szCs w:val="24"/>
        </w:rPr>
        <w:t>el siguiente Baremo General:</w:t>
      </w:r>
      <w:r w:rsidR="00A16210" w:rsidRPr="00724C9D">
        <w:rPr>
          <w:rFonts w:ascii="Arial" w:hAnsi="Arial" w:cs="Arial"/>
          <w:sz w:val="24"/>
          <w:szCs w:val="24"/>
        </w:rPr>
        <w:t xml:space="preserve"> </w:t>
      </w:r>
    </w:p>
    <w:p w:rsidR="00A50BFC" w:rsidRPr="00AB23D5" w:rsidRDefault="00A16210" w:rsidP="00884E5A">
      <w:pPr>
        <w:spacing w:line="360" w:lineRule="auto"/>
        <w:jc w:val="both"/>
        <w:rPr>
          <w:rFonts w:ascii="Arial" w:hAnsi="Arial" w:cs="Arial"/>
          <w:sz w:val="24"/>
          <w:szCs w:val="24"/>
        </w:rPr>
      </w:pPr>
      <w:r w:rsidRPr="00AB23D5">
        <w:rPr>
          <w:rFonts w:ascii="Arial" w:hAnsi="Arial" w:cs="Arial"/>
          <w:sz w:val="24"/>
          <w:szCs w:val="24"/>
        </w:rPr>
        <w:t>Tabla l</w:t>
      </w:r>
      <w:r w:rsidR="00AB23D5" w:rsidRPr="00AB23D5">
        <w:rPr>
          <w:rFonts w:ascii="Arial" w:hAnsi="Arial" w:cs="Arial"/>
          <w:sz w:val="24"/>
          <w:szCs w:val="24"/>
        </w:rPr>
        <w:t xml:space="preserve">. Preferencias de estilos </w:t>
      </w:r>
    </w:p>
    <w:tbl>
      <w:tblPr>
        <w:tblStyle w:val="Tablaconcuadrcula"/>
        <w:tblW w:w="0" w:type="auto"/>
        <w:jc w:val="center"/>
        <w:shd w:val="clear" w:color="auto" w:fill="FFFFFF" w:themeFill="background1"/>
        <w:tblLook w:val="04A0"/>
      </w:tblPr>
      <w:tblGrid>
        <w:gridCol w:w="2144"/>
        <w:gridCol w:w="1275"/>
        <w:gridCol w:w="1410"/>
        <w:gridCol w:w="1509"/>
        <w:gridCol w:w="1216"/>
        <w:gridCol w:w="1167"/>
      </w:tblGrid>
      <w:tr w:rsidR="00AB23D5" w:rsidRPr="00724C9D" w:rsidTr="002F7670">
        <w:trPr>
          <w:trHeight w:val="805"/>
          <w:jc w:val="center"/>
        </w:trPr>
        <w:tc>
          <w:tcPr>
            <w:tcW w:w="2169" w:type="dxa"/>
            <w:shd w:val="clear" w:color="auto" w:fill="FFFFFF" w:themeFill="background1"/>
          </w:tcPr>
          <w:p w:rsidR="00AB23D5" w:rsidRPr="00724C9D" w:rsidRDefault="00AB23D5" w:rsidP="00884E5A">
            <w:pPr>
              <w:spacing w:line="360" w:lineRule="auto"/>
              <w:rPr>
                <w:rFonts w:ascii="Arial" w:hAnsi="Arial" w:cs="Arial"/>
                <w:sz w:val="24"/>
                <w:szCs w:val="24"/>
              </w:rPr>
            </w:pPr>
            <w:r w:rsidRPr="00724C9D">
              <w:rPr>
                <w:rFonts w:ascii="Arial" w:hAnsi="Arial" w:cs="Arial"/>
                <w:sz w:val="24"/>
                <w:szCs w:val="24"/>
              </w:rPr>
              <w:t xml:space="preserve">            Preferencia</w:t>
            </w:r>
          </w:p>
          <w:p w:rsidR="00AB23D5" w:rsidRPr="00724C9D" w:rsidRDefault="00AB23D5" w:rsidP="00884E5A">
            <w:pPr>
              <w:spacing w:line="360" w:lineRule="auto"/>
              <w:rPr>
                <w:rFonts w:ascii="Arial" w:hAnsi="Arial" w:cs="Arial"/>
                <w:sz w:val="24"/>
                <w:szCs w:val="24"/>
              </w:rPr>
            </w:pPr>
            <w:r w:rsidRPr="00724C9D">
              <w:rPr>
                <w:rFonts w:ascii="Arial" w:hAnsi="Arial" w:cs="Arial"/>
                <w:sz w:val="24"/>
                <w:szCs w:val="24"/>
              </w:rPr>
              <w:t>Estilos</w:t>
            </w:r>
          </w:p>
        </w:tc>
        <w:tc>
          <w:tcPr>
            <w:tcW w:w="1323" w:type="dxa"/>
            <w:shd w:val="clear" w:color="auto" w:fill="FFFFFF" w:themeFill="background1"/>
          </w:tcPr>
          <w:p w:rsidR="00AB23D5" w:rsidRPr="00724C9D" w:rsidRDefault="00AB23D5" w:rsidP="00884E5A">
            <w:pPr>
              <w:spacing w:line="360" w:lineRule="auto"/>
              <w:jc w:val="center"/>
              <w:rPr>
                <w:rFonts w:ascii="Arial" w:hAnsi="Arial" w:cs="Arial"/>
                <w:sz w:val="24"/>
                <w:szCs w:val="24"/>
              </w:rPr>
            </w:pPr>
            <w:r w:rsidRPr="00724C9D">
              <w:rPr>
                <w:rFonts w:ascii="Arial" w:hAnsi="Arial" w:cs="Arial"/>
                <w:sz w:val="24"/>
                <w:szCs w:val="24"/>
              </w:rPr>
              <w:t>Muy Baja</w:t>
            </w:r>
          </w:p>
          <w:p w:rsidR="00AB23D5" w:rsidRPr="00724C9D" w:rsidRDefault="00AB23D5" w:rsidP="00884E5A">
            <w:pPr>
              <w:spacing w:line="360" w:lineRule="auto"/>
              <w:jc w:val="center"/>
              <w:rPr>
                <w:rFonts w:ascii="Arial" w:hAnsi="Arial" w:cs="Arial"/>
                <w:sz w:val="24"/>
                <w:szCs w:val="24"/>
              </w:rPr>
            </w:pPr>
          </w:p>
        </w:tc>
        <w:tc>
          <w:tcPr>
            <w:tcW w:w="1469" w:type="dxa"/>
            <w:shd w:val="clear" w:color="auto" w:fill="FFFFFF" w:themeFill="background1"/>
          </w:tcPr>
          <w:p w:rsidR="00AB23D5" w:rsidRPr="00724C9D" w:rsidRDefault="00AB23D5" w:rsidP="00884E5A">
            <w:pPr>
              <w:spacing w:line="360" w:lineRule="auto"/>
              <w:jc w:val="center"/>
              <w:rPr>
                <w:rFonts w:ascii="Arial" w:hAnsi="Arial" w:cs="Arial"/>
                <w:sz w:val="24"/>
                <w:szCs w:val="24"/>
              </w:rPr>
            </w:pPr>
            <w:r w:rsidRPr="00724C9D">
              <w:rPr>
                <w:rFonts w:ascii="Arial" w:hAnsi="Arial" w:cs="Arial"/>
                <w:sz w:val="24"/>
                <w:szCs w:val="24"/>
              </w:rPr>
              <w:t>Baja</w:t>
            </w:r>
          </w:p>
          <w:p w:rsidR="00AB23D5" w:rsidRPr="00724C9D" w:rsidRDefault="00AB23D5" w:rsidP="00884E5A">
            <w:pPr>
              <w:spacing w:line="360" w:lineRule="auto"/>
              <w:rPr>
                <w:rFonts w:ascii="Arial" w:hAnsi="Arial" w:cs="Arial"/>
                <w:sz w:val="24"/>
                <w:szCs w:val="24"/>
              </w:rPr>
            </w:pPr>
          </w:p>
        </w:tc>
        <w:tc>
          <w:tcPr>
            <w:tcW w:w="1527" w:type="dxa"/>
            <w:shd w:val="clear" w:color="auto" w:fill="FFFFFF" w:themeFill="background1"/>
          </w:tcPr>
          <w:p w:rsidR="00AB23D5" w:rsidRPr="00724C9D" w:rsidRDefault="00AB23D5" w:rsidP="00884E5A">
            <w:pPr>
              <w:spacing w:line="360" w:lineRule="auto"/>
              <w:jc w:val="center"/>
              <w:rPr>
                <w:rFonts w:ascii="Arial" w:hAnsi="Arial" w:cs="Arial"/>
                <w:sz w:val="24"/>
                <w:szCs w:val="24"/>
              </w:rPr>
            </w:pPr>
            <w:r w:rsidRPr="00724C9D">
              <w:rPr>
                <w:rFonts w:ascii="Arial" w:hAnsi="Arial" w:cs="Arial"/>
                <w:sz w:val="24"/>
                <w:szCs w:val="24"/>
              </w:rPr>
              <w:t>Moderada</w:t>
            </w:r>
          </w:p>
          <w:p w:rsidR="00AB23D5" w:rsidRPr="00724C9D" w:rsidRDefault="00AB23D5" w:rsidP="00884E5A">
            <w:pPr>
              <w:spacing w:line="360" w:lineRule="auto"/>
              <w:jc w:val="center"/>
              <w:rPr>
                <w:rFonts w:ascii="Arial" w:hAnsi="Arial" w:cs="Arial"/>
                <w:sz w:val="24"/>
                <w:szCs w:val="24"/>
              </w:rPr>
            </w:pPr>
          </w:p>
        </w:tc>
        <w:tc>
          <w:tcPr>
            <w:tcW w:w="1265" w:type="dxa"/>
            <w:shd w:val="clear" w:color="auto" w:fill="FFFFFF" w:themeFill="background1"/>
          </w:tcPr>
          <w:p w:rsidR="00AB23D5" w:rsidRPr="00724C9D" w:rsidRDefault="00AB23D5" w:rsidP="00884E5A">
            <w:pPr>
              <w:spacing w:line="360" w:lineRule="auto"/>
              <w:jc w:val="center"/>
              <w:rPr>
                <w:rFonts w:ascii="Arial" w:hAnsi="Arial" w:cs="Arial"/>
                <w:sz w:val="24"/>
                <w:szCs w:val="24"/>
              </w:rPr>
            </w:pPr>
            <w:r w:rsidRPr="00724C9D">
              <w:rPr>
                <w:rFonts w:ascii="Arial" w:hAnsi="Arial" w:cs="Arial"/>
                <w:sz w:val="24"/>
                <w:szCs w:val="24"/>
              </w:rPr>
              <w:t>Alta</w:t>
            </w:r>
          </w:p>
          <w:p w:rsidR="00AB23D5" w:rsidRPr="00724C9D" w:rsidRDefault="00AB23D5" w:rsidP="00884E5A">
            <w:pPr>
              <w:spacing w:line="360" w:lineRule="auto"/>
              <w:rPr>
                <w:rFonts w:ascii="Arial" w:hAnsi="Arial" w:cs="Arial"/>
                <w:sz w:val="24"/>
                <w:szCs w:val="24"/>
              </w:rPr>
            </w:pPr>
          </w:p>
        </w:tc>
        <w:tc>
          <w:tcPr>
            <w:tcW w:w="1208" w:type="dxa"/>
            <w:shd w:val="clear" w:color="auto" w:fill="FFFFFF" w:themeFill="background1"/>
          </w:tcPr>
          <w:p w:rsidR="00AB23D5" w:rsidRPr="00724C9D" w:rsidRDefault="00AB23D5" w:rsidP="00884E5A">
            <w:pPr>
              <w:spacing w:line="360" w:lineRule="auto"/>
              <w:jc w:val="center"/>
              <w:rPr>
                <w:rFonts w:ascii="Arial" w:hAnsi="Arial" w:cs="Arial"/>
                <w:sz w:val="24"/>
                <w:szCs w:val="24"/>
              </w:rPr>
            </w:pPr>
            <w:r w:rsidRPr="00724C9D">
              <w:rPr>
                <w:rFonts w:ascii="Arial" w:hAnsi="Arial" w:cs="Arial"/>
                <w:sz w:val="24"/>
                <w:szCs w:val="24"/>
              </w:rPr>
              <w:t>Muy alta</w:t>
            </w:r>
          </w:p>
          <w:p w:rsidR="00AB23D5" w:rsidRPr="00724C9D" w:rsidRDefault="00AB23D5" w:rsidP="00884E5A">
            <w:pPr>
              <w:spacing w:line="360" w:lineRule="auto"/>
              <w:rPr>
                <w:rFonts w:ascii="Arial" w:hAnsi="Arial" w:cs="Arial"/>
                <w:sz w:val="24"/>
                <w:szCs w:val="24"/>
              </w:rPr>
            </w:pPr>
          </w:p>
        </w:tc>
      </w:tr>
      <w:tr w:rsidR="00AB23D5" w:rsidRPr="00724C9D" w:rsidTr="002F7670">
        <w:trPr>
          <w:trHeight w:val="410"/>
          <w:jc w:val="center"/>
        </w:trPr>
        <w:tc>
          <w:tcPr>
            <w:tcW w:w="2169" w:type="dxa"/>
            <w:shd w:val="clear" w:color="auto" w:fill="FFFFFF" w:themeFill="background1"/>
          </w:tcPr>
          <w:p w:rsidR="00AB23D5" w:rsidRPr="00724C9D" w:rsidRDefault="00AB23D5" w:rsidP="00884E5A">
            <w:pPr>
              <w:spacing w:line="360" w:lineRule="auto"/>
              <w:rPr>
                <w:rFonts w:ascii="Arial" w:hAnsi="Arial" w:cs="Arial"/>
                <w:color w:val="000000"/>
                <w:sz w:val="24"/>
                <w:szCs w:val="24"/>
              </w:rPr>
            </w:pPr>
            <w:r w:rsidRPr="00724C9D">
              <w:rPr>
                <w:rFonts w:ascii="Arial" w:hAnsi="Arial" w:cs="Arial"/>
                <w:color w:val="000000"/>
                <w:sz w:val="24"/>
                <w:szCs w:val="24"/>
              </w:rPr>
              <w:t>ACTIVO</w:t>
            </w:r>
          </w:p>
        </w:tc>
        <w:tc>
          <w:tcPr>
            <w:tcW w:w="1323"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0-6</w:t>
            </w:r>
          </w:p>
        </w:tc>
        <w:tc>
          <w:tcPr>
            <w:tcW w:w="1469"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7-8</w:t>
            </w:r>
          </w:p>
        </w:tc>
        <w:tc>
          <w:tcPr>
            <w:tcW w:w="1527"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9-12</w:t>
            </w:r>
          </w:p>
        </w:tc>
        <w:tc>
          <w:tcPr>
            <w:tcW w:w="1265"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13-14</w:t>
            </w:r>
          </w:p>
        </w:tc>
        <w:tc>
          <w:tcPr>
            <w:tcW w:w="1208"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15-20</w:t>
            </w:r>
          </w:p>
        </w:tc>
      </w:tr>
      <w:tr w:rsidR="00AB23D5" w:rsidRPr="00724C9D" w:rsidTr="002F7670">
        <w:trPr>
          <w:trHeight w:val="410"/>
          <w:jc w:val="center"/>
        </w:trPr>
        <w:tc>
          <w:tcPr>
            <w:tcW w:w="2169" w:type="dxa"/>
            <w:shd w:val="clear" w:color="auto" w:fill="FFFFFF" w:themeFill="background1"/>
          </w:tcPr>
          <w:p w:rsidR="00AB23D5" w:rsidRPr="00073784" w:rsidRDefault="00AB23D5" w:rsidP="00884E5A">
            <w:pPr>
              <w:spacing w:line="360" w:lineRule="auto"/>
              <w:rPr>
                <w:rFonts w:ascii="Arial" w:hAnsi="Arial" w:cs="Arial"/>
                <w:sz w:val="24"/>
                <w:szCs w:val="24"/>
              </w:rPr>
            </w:pPr>
            <w:r w:rsidRPr="00073784">
              <w:rPr>
                <w:rFonts w:ascii="Arial" w:hAnsi="Arial" w:cs="Arial"/>
                <w:sz w:val="24"/>
                <w:szCs w:val="24"/>
              </w:rPr>
              <w:t>REFLEXIVO</w:t>
            </w:r>
          </w:p>
        </w:tc>
        <w:tc>
          <w:tcPr>
            <w:tcW w:w="1323" w:type="dxa"/>
            <w:shd w:val="clear" w:color="auto" w:fill="FFFFFF" w:themeFill="background1"/>
          </w:tcPr>
          <w:p w:rsidR="00AB23D5" w:rsidRPr="00724C9D" w:rsidRDefault="00073784" w:rsidP="00884E5A">
            <w:pPr>
              <w:spacing w:line="360" w:lineRule="auto"/>
              <w:jc w:val="center"/>
              <w:rPr>
                <w:rFonts w:ascii="Arial" w:hAnsi="Arial" w:cs="Arial"/>
                <w:color w:val="000000"/>
                <w:sz w:val="24"/>
                <w:szCs w:val="24"/>
              </w:rPr>
            </w:pPr>
            <w:r>
              <w:rPr>
                <w:rFonts w:ascii="Arial" w:hAnsi="Arial" w:cs="Arial"/>
                <w:color w:val="000000"/>
                <w:sz w:val="24"/>
                <w:szCs w:val="24"/>
              </w:rPr>
              <w:t xml:space="preserve"> </w:t>
            </w:r>
            <w:r w:rsidR="00AB23D5" w:rsidRPr="00724C9D">
              <w:rPr>
                <w:rFonts w:ascii="Arial" w:hAnsi="Arial" w:cs="Arial"/>
                <w:color w:val="000000"/>
                <w:sz w:val="24"/>
                <w:szCs w:val="24"/>
              </w:rPr>
              <w:t>0-10</w:t>
            </w:r>
          </w:p>
        </w:tc>
        <w:tc>
          <w:tcPr>
            <w:tcW w:w="1469"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11-13</w:t>
            </w:r>
          </w:p>
        </w:tc>
        <w:tc>
          <w:tcPr>
            <w:tcW w:w="1527"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14-17</w:t>
            </w:r>
          </w:p>
        </w:tc>
        <w:tc>
          <w:tcPr>
            <w:tcW w:w="1265"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18-19</w:t>
            </w:r>
          </w:p>
        </w:tc>
        <w:tc>
          <w:tcPr>
            <w:tcW w:w="1208"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20</w:t>
            </w:r>
          </w:p>
        </w:tc>
      </w:tr>
      <w:tr w:rsidR="00AB23D5" w:rsidRPr="00724C9D" w:rsidTr="002F7670">
        <w:trPr>
          <w:trHeight w:val="410"/>
          <w:jc w:val="center"/>
        </w:trPr>
        <w:tc>
          <w:tcPr>
            <w:tcW w:w="2169" w:type="dxa"/>
            <w:shd w:val="clear" w:color="auto" w:fill="FFFFFF" w:themeFill="background1"/>
          </w:tcPr>
          <w:p w:rsidR="00AB23D5" w:rsidRPr="00724C9D" w:rsidRDefault="00AB23D5" w:rsidP="00884E5A">
            <w:pPr>
              <w:spacing w:line="360" w:lineRule="auto"/>
              <w:rPr>
                <w:rFonts w:ascii="Arial" w:hAnsi="Arial" w:cs="Arial"/>
                <w:color w:val="000000"/>
                <w:sz w:val="24"/>
                <w:szCs w:val="24"/>
              </w:rPr>
            </w:pPr>
            <w:r w:rsidRPr="00724C9D">
              <w:rPr>
                <w:rFonts w:ascii="Arial" w:hAnsi="Arial" w:cs="Arial"/>
                <w:color w:val="000000"/>
                <w:sz w:val="24"/>
                <w:szCs w:val="24"/>
              </w:rPr>
              <w:t>TEÓRICO</w:t>
            </w:r>
          </w:p>
        </w:tc>
        <w:tc>
          <w:tcPr>
            <w:tcW w:w="1323"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0-6</w:t>
            </w:r>
          </w:p>
        </w:tc>
        <w:tc>
          <w:tcPr>
            <w:tcW w:w="1469"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7-9</w:t>
            </w:r>
          </w:p>
        </w:tc>
        <w:tc>
          <w:tcPr>
            <w:tcW w:w="1527"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10-13</w:t>
            </w:r>
          </w:p>
        </w:tc>
        <w:tc>
          <w:tcPr>
            <w:tcW w:w="1265"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14-15</w:t>
            </w:r>
          </w:p>
        </w:tc>
        <w:tc>
          <w:tcPr>
            <w:tcW w:w="1208"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16-20</w:t>
            </w:r>
          </w:p>
        </w:tc>
      </w:tr>
      <w:tr w:rsidR="00AB23D5" w:rsidRPr="00724C9D" w:rsidTr="002F7670">
        <w:trPr>
          <w:trHeight w:val="425"/>
          <w:jc w:val="center"/>
        </w:trPr>
        <w:tc>
          <w:tcPr>
            <w:tcW w:w="2169" w:type="dxa"/>
            <w:shd w:val="clear" w:color="auto" w:fill="FFFFFF" w:themeFill="background1"/>
          </w:tcPr>
          <w:p w:rsidR="00AB23D5" w:rsidRPr="00724C9D" w:rsidRDefault="00AB23D5" w:rsidP="00884E5A">
            <w:pPr>
              <w:spacing w:line="360" w:lineRule="auto"/>
              <w:rPr>
                <w:rFonts w:ascii="Arial" w:hAnsi="Arial" w:cs="Arial"/>
                <w:color w:val="000000"/>
                <w:sz w:val="24"/>
                <w:szCs w:val="24"/>
              </w:rPr>
            </w:pPr>
            <w:r w:rsidRPr="00724C9D">
              <w:rPr>
                <w:rFonts w:ascii="Arial" w:hAnsi="Arial" w:cs="Arial"/>
                <w:color w:val="000000"/>
                <w:sz w:val="24"/>
                <w:szCs w:val="24"/>
              </w:rPr>
              <w:t>PRAGMATICO</w:t>
            </w:r>
          </w:p>
        </w:tc>
        <w:tc>
          <w:tcPr>
            <w:tcW w:w="1323"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0-8</w:t>
            </w:r>
          </w:p>
        </w:tc>
        <w:tc>
          <w:tcPr>
            <w:tcW w:w="1469"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9-10</w:t>
            </w:r>
          </w:p>
        </w:tc>
        <w:tc>
          <w:tcPr>
            <w:tcW w:w="1527"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11-13</w:t>
            </w:r>
          </w:p>
        </w:tc>
        <w:tc>
          <w:tcPr>
            <w:tcW w:w="1265"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14-15</w:t>
            </w:r>
          </w:p>
        </w:tc>
        <w:tc>
          <w:tcPr>
            <w:tcW w:w="1208" w:type="dxa"/>
            <w:shd w:val="clear" w:color="auto" w:fill="FFFFFF" w:themeFill="background1"/>
          </w:tcPr>
          <w:p w:rsidR="00AB23D5" w:rsidRPr="00724C9D" w:rsidRDefault="00AB23D5" w:rsidP="00884E5A">
            <w:pPr>
              <w:spacing w:line="360" w:lineRule="auto"/>
              <w:jc w:val="center"/>
              <w:rPr>
                <w:rFonts w:ascii="Arial" w:hAnsi="Arial" w:cs="Arial"/>
                <w:color w:val="000000"/>
                <w:sz w:val="24"/>
                <w:szCs w:val="24"/>
              </w:rPr>
            </w:pPr>
            <w:r w:rsidRPr="00724C9D">
              <w:rPr>
                <w:rFonts w:ascii="Arial" w:hAnsi="Arial" w:cs="Arial"/>
                <w:color w:val="000000"/>
                <w:sz w:val="24"/>
                <w:szCs w:val="24"/>
              </w:rPr>
              <w:t>16-20</w:t>
            </w:r>
          </w:p>
        </w:tc>
      </w:tr>
    </w:tbl>
    <w:p w:rsidR="00AB23D5" w:rsidRPr="00724C9D" w:rsidRDefault="00AB23D5" w:rsidP="00884E5A">
      <w:pPr>
        <w:spacing w:line="360" w:lineRule="auto"/>
        <w:jc w:val="both"/>
        <w:rPr>
          <w:rFonts w:ascii="Arial" w:hAnsi="Arial" w:cs="Arial"/>
          <w:i/>
          <w:sz w:val="24"/>
          <w:szCs w:val="24"/>
        </w:rPr>
      </w:pPr>
    </w:p>
    <w:p w:rsidR="00073784" w:rsidRDefault="00073784" w:rsidP="00884E5A">
      <w:pPr>
        <w:spacing w:line="360" w:lineRule="auto"/>
        <w:rPr>
          <w:rFonts w:ascii="Arial" w:hAnsi="Arial" w:cs="Arial"/>
          <w:sz w:val="24"/>
          <w:szCs w:val="24"/>
        </w:rPr>
      </w:pPr>
    </w:p>
    <w:p w:rsidR="00F20960" w:rsidRPr="00B91204" w:rsidRDefault="004F2B1F" w:rsidP="00884E5A">
      <w:pPr>
        <w:spacing w:line="360" w:lineRule="auto"/>
        <w:rPr>
          <w:rFonts w:ascii="Arial" w:hAnsi="Arial" w:cs="Arial"/>
          <w:b/>
          <w:sz w:val="24"/>
          <w:szCs w:val="24"/>
        </w:rPr>
      </w:pPr>
      <w:r w:rsidRPr="00B91204">
        <w:rPr>
          <w:rFonts w:ascii="Arial" w:hAnsi="Arial" w:cs="Arial"/>
          <w:b/>
          <w:sz w:val="24"/>
          <w:szCs w:val="24"/>
        </w:rPr>
        <w:t xml:space="preserve">Resultados </w:t>
      </w:r>
    </w:p>
    <w:p w:rsidR="004F6E87" w:rsidRPr="00724C9D" w:rsidRDefault="004F6E87" w:rsidP="00884E5A">
      <w:pPr>
        <w:spacing w:line="360" w:lineRule="auto"/>
        <w:rPr>
          <w:rFonts w:ascii="Arial" w:hAnsi="Arial" w:cs="Arial"/>
          <w:sz w:val="24"/>
          <w:szCs w:val="24"/>
        </w:rPr>
      </w:pPr>
      <w:r w:rsidRPr="00724C9D">
        <w:rPr>
          <w:rFonts w:ascii="Arial" w:hAnsi="Arial" w:cs="Arial"/>
          <w:sz w:val="24"/>
          <w:szCs w:val="24"/>
        </w:rPr>
        <w:t>De acuerdo a los datos relevados a través del CHAEA, las característi</w:t>
      </w:r>
      <w:r w:rsidR="00A50BFC" w:rsidRPr="00724C9D">
        <w:rPr>
          <w:rFonts w:ascii="Arial" w:hAnsi="Arial" w:cs="Arial"/>
          <w:sz w:val="24"/>
          <w:szCs w:val="24"/>
        </w:rPr>
        <w:t xml:space="preserve">cas de la muestra estudiada se muestran en la siguiente tabla: </w:t>
      </w:r>
    </w:p>
    <w:p w:rsidR="00A16210" w:rsidRPr="00662EE7" w:rsidRDefault="00A16210" w:rsidP="00884E5A">
      <w:pPr>
        <w:spacing w:line="360" w:lineRule="auto"/>
        <w:rPr>
          <w:rFonts w:ascii="Arial" w:hAnsi="Arial" w:cs="Arial"/>
          <w:sz w:val="24"/>
          <w:szCs w:val="24"/>
        </w:rPr>
      </w:pPr>
      <w:r w:rsidRPr="00662EE7">
        <w:rPr>
          <w:rFonts w:ascii="Arial" w:hAnsi="Arial" w:cs="Arial"/>
          <w:sz w:val="24"/>
          <w:szCs w:val="24"/>
        </w:rPr>
        <w:t>Tabla ll</w:t>
      </w:r>
      <w:r w:rsidR="00AB23D5" w:rsidRPr="00662EE7">
        <w:rPr>
          <w:rFonts w:ascii="Arial" w:hAnsi="Arial" w:cs="Arial"/>
          <w:sz w:val="24"/>
          <w:szCs w:val="24"/>
        </w:rPr>
        <w:t xml:space="preserve">. Características </w:t>
      </w:r>
      <w:proofErr w:type="spellStart"/>
      <w:r w:rsidR="00AB23D5" w:rsidRPr="00662EE7">
        <w:rPr>
          <w:rFonts w:ascii="Arial" w:hAnsi="Arial" w:cs="Arial"/>
          <w:sz w:val="24"/>
          <w:szCs w:val="24"/>
        </w:rPr>
        <w:t>sociodemográficas</w:t>
      </w:r>
      <w:proofErr w:type="spellEnd"/>
      <w:r w:rsidR="00AB23D5" w:rsidRPr="00662EE7">
        <w:rPr>
          <w:rFonts w:ascii="Arial" w:hAnsi="Arial" w:cs="Arial"/>
          <w:sz w:val="24"/>
          <w:szCs w:val="24"/>
        </w:rPr>
        <w:t xml:space="preserve"> de la muestra estudiada</w:t>
      </w:r>
    </w:p>
    <w:tbl>
      <w:tblPr>
        <w:tblStyle w:val="Tablaconcuadrcula"/>
        <w:tblW w:w="9054" w:type="dxa"/>
        <w:tblLook w:val="04A0"/>
      </w:tblPr>
      <w:tblGrid>
        <w:gridCol w:w="2824"/>
        <w:gridCol w:w="3012"/>
        <w:gridCol w:w="3218"/>
      </w:tblGrid>
      <w:tr w:rsidR="00AB23D5" w:rsidRPr="00AB23D5" w:rsidTr="002F7670">
        <w:trPr>
          <w:trHeight w:val="521"/>
        </w:trPr>
        <w:tc>
          <w:tcPr>
            <w:tcW w:w="2824" w:type="dxa"/>
            <w:hideMark/>
          </w:tcPr>
          <w:p w:rsidR="00AB23D5" w:rsidRPr="00AB23D5" w:rsidRDefault="00AB23D5" w:rsidP="00884E5A">
            <w:pPr>
              <w:spacing w:line="360" w:lineRule="auto"/>
              <w:rPr>
                <w:rFonts w:ascii="Arial" w:hAnsi="Arial" w:cs="Arial"/>
                <w:bCs/>
                <w:sz w:val="24"/>
                <w:szCs w:val="24"/>
              </w:rPr>
            </w:pPr>
          </w:p>
          <w:p w:rsidR="00AB23D5" w:rsidRPr="00AB23D5" w:rsidRDefault="00AB23D5" w:rsidP="00884E5A">
            <w:pPr>
              <w:spacing w:line="360" w:lineRule="auto"/>
              <w:rPr>
                <w:rFonts w:ascii="Arial" w:hAnsi="Arial" w:cs="Arial"/>
                <w:sz w:val="24"/>
                <w:szCs w:val="24"/>
              </w:rPr>
            </w:pPr>
            <w:r w:rsidRPr="00AB23D5">
              <w:rPr>
                <w:rFonts w:ascii="Arial" w:hAnsi="Arial" w:cs="Arial"/>
                <w:bCs/>
                <w:sz w:val="24"/>
                <w:szCs w:val="24"/>
              </w:rPr>
              <w:t xml:space="preserve">Variable </w:t>
            </w:r>
          </w:p>
        </w:tc>
        <w:tc>
          <w:tcPr>
            <w:tcW w:w="3012" w:type="dxa"/>
            <w:hideMark/>
          </w:tcPr>
          <w:p w:rsidR="00AB23D5" w:rsidRPr="00AB23D5" w:rsidRDefault="00AB23D5" w:rsidP="00884E5A">
            <w:pPr>
              <w:spacing w:line="360" w:lineRule="auto"/>
              <w:rPr>
                <w:rFonts w:ascii="Arial" w:hAnsi="Arial" w:cs="Arial"/>
                <w:bCs/>
                <w:sz w:val="24"/>
                <w:szCs w:val="24"/>
              </w:rPr>
            </w:pPr>
          </w:p>
          <w:p w:rsidR="00AB23D5" w:rsidRPr="00AB23D5" w:rsidRDefault="00AB23D5" w:rsidP="00884E5A">
            <w:pPr>
              <w:spacing w:line="360" w:lineRule="auto"/>
              <w:rPr>
                <w:rFonts w:ascii="Arial" w:hAnsi="Arial" w:cs="Arial"/>
                <w:sz w:val="24"/>
                <w:szCs w:val="24"/>
              </w:rPr>
            </w:pPr>
            <w:r w:rsidRPr="00AB23D5">
              <w:rPr>
                <w:rFonts w:ascii="Arial" w:hAnsi="Arial" w:cs="Arial"/>
                <w:bCs/>
                <w:sz w:val="24"/>
                <w:szCs w:val="24"/>
              </w:rPr>
              <w:t>Alumnos</w:t>
            </w:r>
            <w:r w:rsidRPr="00AB23D5">
              <w:rPr>
                <w:rFonts w:ascii="Arial" w:hAnsi="Arial" w:cs="Arial"/>
                <w:sz w:val="24"/>
                <w:szCs w:val="24"/>
              </w:rPr>
              <w:t xml:space="preserve"> </w:t>
            </w:r>
            <w:r w:rsidRPr="00AB23D5">
              <w:rPr>
                <w:rFonts w:ascii="Arial" w:hAnsi="Arial" w:cs="Arial"/>
                <w:bCs/>
                <w:sz w:val="24"/>
                <w:szCs w:val="24"/>
              </w:rPr>
              <w:t xml:space="preserve">Ingresantes </w:t>
            </w:r>
          </w:p>
        </w:tc>
        <w:tc>
          <w:tcPr>
            <w:tcW w:w="3218" w:type="dxa"/>
            <w:hideMark/>
          </w:tcPr>
          <w:p w:rsidR="00AB23D5" w:rsidRPr="00AB23D5" w:rsidRDefault="00AB23D5" w:rsidP="00884E5A">
            <w:pPr>
              <w:spacing w:line="360" w:lineRule="auto"/>
              <w:rPr>
                <w:rFonts w:ascii="Arial" w:hAnsi="Arial" w:cs="Arial"/>
                <w:bCs/>
                <w:sz w:val="24"/>
                <w:szCs w:val="24"/>
              </w:rPr>
            </w:pPr>
          </w:p>
          <w:p w:rsidR="00AB23D5" w:rsidRPr="00AB23D5" w:rsidRDefault="00AB23D5" w:rsidP="00884E5A">
            <w:pPr>
              <w:spacing w:line="360" w:lineRule="auto"/>
              <w:rPr>
                <w:rFonts w:ascii="Arial" w:hAnsi="Arial" w:cs="Arial"/>
                <w:sz w:val="24"/>
                <w:szCs w:val="24"/>
              </w:rPr>
            </w:pPr>
            <w:r w:rsidRPr="00AB23D5">
              <w:rPr>
                <w:rFonts w:ascii="Arial" w:hAnsi="Arial" w:cs="Arial"/>
                <w:bCs/>
                <w:sz w:val="24"/>
                <w:szCs w:val="24"/>
              </w:rPr>
              <w:t xml:space="preserve">Alumnos próximos a egresar </w:t>
            </w:r>
          </w:p>
        </w:tc>
      </w:tr>
      <w:tr w:rsidR="00AB23D5" w:rsidRPr="00AB23D5" w:rsidTr="002F7670">
        <w:trPr>
          <w:trHeight w:val="288"/>
        </w:trPr>
        <w:tc>
          <w:tcPr>
            <w:tcW w:w="2824"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Genero</w:t>
            </w:r>
          </w:p>
        </w:tc>
        <w:tc>
          <w:tcPr>
            <w:tcW w:w="3012" w:type="dxa"/>
            <w:vAlign w:val="bottom"/>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62,5 % mujeres</w:t>
            </w:r>
          </w:p>
          <w:p w:rsidR="00AB23D5" w:rsidRPr="00AB23D5" w:rsidRDefault="00AB23D5" w:rsidP="00884E5A">
            <w:pPr>
              <w:spacing w:line="360" w:lineRule="auto"/>
              <w:rPr>
                <w:rFonts w:ascii="Arial" w:hAnsi="Arial" w:cs="Arial"/>
                <w:sz w:val="24"/>
                <w:szCs w:val="24"/>
              </w:rPr>
            </w:pPr>
          </w:p>
        </w:tc>
        <w:tc>
          <w:tcPr>
            <w:tcW w:w="3218"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77,8 % mujeres</w:t>
            </w:r>
          </w:p>
        </w:tc>
      </w:tr>
      <w:tr w:rsidR="00AB23D5" w:rsidRPr="00AB23D5" w:rsidTr="002F7670">
        <w:trPr>
          <w:trHeight w:val="264"/>
        </w:trPr>
        <w:tc>
          <w:tcPr>
            <w:tcW w:w="2824" w:type="dxa"/>
            <w:vAlign w:val="center"/>
            <w:hideMark/>
          </w:tcPr>
          <w:p w:rsidR="00AB23D5" w:rsidRPr="00AB23D5" w:rsidRDefault="00AB23D5" w:rsidP="00884E5A">
            <w:pPr>
              <w:spacing w:line="360" w:lineRule="auto"/>
              <w:ind w:right="-512"/>
              <w:rPr>
                <w:rFonts w:ascii="Arial" w:hAnsi="Arial" w:cs="Arial"/>
                <w:sz w:val="24"/>
                <w:szCs w:val="24"/>
              </w:rPr>
            </w:pPr>
            <w:r w:rsidRPr="00AB23D5">
              <w:rPr>
                <w:rFonts w:ascii="Arial" w:hAnsi="Arial" w:cs="Arial"/>
                <w:sz w:val="24"/>
                <w:szCs w:val="24"/>
              </w:rPr>
              <w:t>Edad</w:t>
            </w:r>
          </w:p>
        </w:tc>
        <w:tc>
          <w:tcPr>
            <w:tcW w:w="3012" w:type="dxa"/>
            <w:vAlign w:val="bottom"/>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78 % menores de 21 años</w:t>
            </w:r>
          </w:p>
          <w:p w:rsidR="00AB23D5" w:rsidRPr="00AB23D5" w:rsidRDefault="00AB23D5" w:rsidP="00884E5A">
            <w:pPr>
              <w:spacing w:line="360" w:lineRule="auto"/>
              <w:rPr>
                <w:rFonts w:ascii="Arial" w:hAnsi="Arial" w:cs="Arial"/>
                <w:sz w:val="24"/>
                <w:szCs w:val="24"/>
              </w:rPr>
            </w:pPr>
          </w:p>
        </w:tc>
        <w:tc>
          <w:tcPr>
            <w:tcW w:w="3218"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68 % con 21 o más años</w:t>
            </w:r>
          </w:p>
        </w:tc>
      </w:tr>
      <w:tr w:rsidR="00AB23D5" w:rsidRPr="00AB23D5" w:rsidTr="002F7670">
        <w:trPr>
          <w:trHeight w:val="268"/>
        </w:trPr>
        <w:tc>
          <w:tcPr>
            <w:tcW w:w="2824"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Lugar de residencia</w:t>
            </w:r>
          </w:p>
        </w:tc>
        <w:tc>
          <w:tcPr>
            <w:tcW w:w="3012" w:type="dxa"/>
            <w:vAlign w:val="bottom"/>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65% locales</w:t>
            </w:r>
          </w:p>
          <w:p w:rsidR="00AB23D5" w:rsidRPr="00AB23D5" w:rsidRDefault="00AB23D5" w:rsidP="00884E5A">
            <w:pPr>
              <w:spacing w:line="360" w:lineRule="auto"/>
              <w:rPr>
                <w:rFonts w:ascii="Arial" w:hAnsi="Arial" w:cs="Arial"/>
                <w:sz w:val="24"/>
                <w:szCs w:val="24"/>
              </w:rPr>
            </w:pPr>
          </w:p>
        </w:tc>
        <w:tc>
          <w:tcPr>
            <w:tcW w:w="3218"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46% locales-54 % no locales</w:t>
            </w:r>
          </w:p>
        </w:tc>
      </w:tr>
      <w:tr w:rsidR="00AB23D5" w:rsidRPr="00AB23D5" w:rsidTr="002F7670">
        <w:trPr>
          <w:trHeight w:val="286"/>
        </w:trPr>
        <w:tc>
          <w:tcPr>
            <w:tcW w:w="2824"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Escuela de procedencia</w:t>
            </w:r>
          </w:p>
          <w:p w:rsidR="00AB23D5" w:rsidRPr="00AB23D5" w:rsidRDefault="00AB23D5" w:rsidP="00884E5A">
            <w:pPr>
              <w:spacing w:line="360" w:lineRule="auto"/>
              <w:rPr>
                <w:rFonts w:ascii="Arial" w:hAnsi="Arial" w:cs="Arial"/>
                <w:sz w:val="24"/>
                <w:szCs w:val="24"/>
              </w:rPr>
            </w:pPr>
          </w:p>
        </w:tc>
        <w:tc>
          <w:tcPr>
            <w:tcW w:w="3012" w:type="dxa"/>
            <w:vAlign w:val="bottom"/>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83,3  pública de gestión pública</w:t>
            </w:r>
          </w:p>
          <w:p w:rsidR="00AB23D5" w:rsidRPr="00AB23D5" w:rsidRDefault="00AB23D5" w:rsidP="00884E5A">
            <w:pPr>
              <w:spacing w:line="360" w:lineRule="auto"/>
              <w:rPr>
                <w:rFonts w:ascii="Arial" w:hAnsi="Arial" w:cs="Arial"/>
                <w:sz w:val="24"/>
                <w:szCs w:val="24"/>
              </w:rPr>
            </w:pPr>
          </w:p>
        </w:tc>
        <w:tc>
          <w:tcPr>
            <w:tcW w:w="3218"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86,5 %  pública de gestión pública</w:t>
            </w:r>
          </w:p>
        </w:tc>
      </w:tr>
      <w:tr w:rsidR="00AB23D5" w:rsidRPr="00AB23D5" w:rsidTr="002F7670">
        <w:trPr>
          <w:trHeight w:val="575"/>
        </w:trPr>
        <w:tc>
          <w:tcPr>
            <w:tcW w:w="2824"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Carrera</w:t>
            </w:r>
          </w:p>
        </w:tc>
        <w:tc>
          <w:tcPr>
            <w:tcW w:w="3012"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69,4 % Licenciatura en Biodiversidad  (4,5 % ambas)</w:t>
            </w:r>
          </w:p>
        </w:tc>
        <w:tc>
          <w:tcPr>
            <w:tcW w:w="3218" w:type="dxa"/>
            <w:vAlign w:val="center"/>
            <w:hideMark/>
          </w:tcPr>
          <w:p w:rsidR="00AB23D5" w:rsidRPr="00AB23D5" w:rsidRDefault="00AB23D5" w:rsidP="00884E5A">
            <w:pPr>
              <w:spacing w:line="360" w:lineRule="auto"/>
              <w:rPr>
                <w:rFonts w:ascii="Arial" w:hAnsi="Arial" w:cs="Arial"/>
                <w:sz w:val="24"/>
                <w:szCs w:val="24"/>
              </w:rPr>
            </w:pPr>
            <w:r w:rsidRPr="00AB23D5">
              <w:rPr>
                <w:rFonts w:ascii="Arial" w:hAnsi="Arial" w:cs="Arial"/>
                <w:sz w:val="24"/>
                <w:szCs w:val="24"/>
              </w:rPr>
              <w:t>51,4 % Licenciatura  en Biodiversidad  (13,5% ambas)</w:t>
            </w:r>
          </w:p>
        </w:tc>
      </w:tr>
    </w:tbl>
    <w:p w:rsidR="00AB23D5" w:rsidRPr="00724C9D" w:rsidRDefault="00AB23D5" w:rsidP="00884E5A">
      <w:pPr>
        <w:spacing w:line="360" w:lineRule="auto"/>
        <w:rPr>
          <w:rFonts w:ascii="Arial" w:hAnsi="Arial" w:cs="Arial"/>
          <w:i/>
          <w:sz w:val="24"/>
          <w:szCs w:val="24"/>
        </w:rPr>
      </w:pPr>
    </w:p>
    <w:p w:rsidR="004F6E87" w:rsidRPr="00724C9D" w:rsidRDefault="004F6E87" w:rsidP="00884E5A">
      <w:pPr>
        <w:spacing w:line="360" w:lineRule="auto"/>
        <w:rPr>
          <w:rFonts w:ascii="Arial" w:hAnsi="Arial" w:cs="Arial"/>
          <w:sz w:val="24"/>
          <w:szCs w:val="24"/>
        </w:rPr>
      </w:pPr>
      <w:r w:rsidRPr="00724C9D">
        <w:rPr>
          <w:rFonts w:ascii="Arial" w:hAnsi="Arial" w:cs="Arial"/>
          <w:sz w:val="24"/>
          <w:szCs w:val="24"/>
        </w:rPr>
        <w:t>Mientras que, con relación a  los estilos de aprendizaje, se han obtenido los siguientes resultados:</w:t>
      </w:r>
    </w:p>
    <w:p w:rsidR="00A16210" w:rsidRPr="00A127C0" w:rsidRDefault="00A16210" w:rsidP="00884E5A">
      <w:pPr>
        <w:spacing w:line="360" w:lineRule="auto"/>
        <w:rPr>
          <w:rFonts w:ascii="Arial" w:hAnsi="Arial" w:cs="Arial"/>
          <w:sz w:val="24"/>
          <w:szCs w:val="24"/>
        </w:rPr>
      </w:pPr>
      <w:r w:rsidRPr="00A127C0">
        <w:rPr>
          <w:rFonts w:ascii="Arial" w:hAnsi="Arial" w:cs="Arial"/>
          <w:sz w:val="24"/>
          <w:szCs w:val="24"/>
        </w:rPr>
        <w:t xml:space="preserve">Tabla </w:t>
      </w:r>
      <w:proofErr w:type="spellStart"/>
      <w:r w:rsidRPr="00A127C0">
        <w:rPr>
          <w:rFonts w:ascii="Arial" w:hAnsi="Arial" w:cs="Arial"/>
          <w:sz w:val="24"/>
          <w:szCs w:val="24"/>
        </w:rPr>
        <w:t>lll</w:t>
      </w:r>
      <w:proofErr w:type="spellEnd"/>
      <w:r w:rsidR="00A127C0" w:rsidRPr="00A127C0">
        <w:rPr>
          <w:rFonts w:ascii="Arial" w:hAnsi="Arial" w:cs="Arial"/>
          <w:sz w:val="24"/>
          <w:szCs w:val="24"/>
        </w:rPr>
        <w:t>. Descripción de estilos de aprendizaje en alumnos universitarios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hemeFill="background1"/>
        <w:tblLook w:val="04A0"/>
      </w:tblPr>
      <w:tblGrid>
        <w:gridCol w:w="1802"/>
        <w:gridCol w:w="1799"/>
        <w:gridCol w:w="1749"/>
        <w:gridCol w:w="1736"/>
        <w:gridCol w:w="1635"/>
      </w:tblGrid>
      <w:tr w:rsidR="00A127C0" w:rsidRPr="00724C9D" w:rsidTr="002F7670">
        <w:trPr>
          <w:trHeight w:val="1316"/>
          <w:jc w:val="center"/>
        </w:trPr>
        <w:tc>
          <w:tcPr>
            <w:tcW w:w="1827"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Estilos de Aprendizaje</w:t>
            </w:r>
          </w:p>
        </w:tc>
        <w:tc>
          <w:tcPr>
            <w:tcW w:w="1826"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Media Alumnos Ingresantes</w:t>
            </w:r>
          </w:p>
        </w:tc>
        <w:tc>
          <w:tcPr>
            <w:tcW w:w="1794"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Media alumnos próximos a egresar</w:t>
            </w:r>
          </w:p>
        </w:tc>
        <w:tc>
          <w:tcPr>
            <w:tcW w:w="1786"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Media del total de los alumnos</w:t>
            </w:r>
          </w:p>
        </w:tc>
        <w:tc>
          <w:tcPr>
            <w:tcW w:w="1681"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Media Baremo General  (según Alonso-</w:t>
            </w:r>
            <w:proofErr w:type="spellStart"/>
            <w:r w:rsidRPr="00724C9D">
              <w:rPr>
                <w:rFonts w:ascii="Arial" w:hAnsi="Arial" w:cs="Arial"/>
                <w:sz w:val="24"/>
                <w:szCs w:val="24"/>
              </w:rPr>
              <w:t>Honey</w:t>
            </w:r>
            <w:proofErr w:type="spellEnd"/>
            <w:r w:rsidRPr="00724C9D">
              <w:rPr>
                <w:rFonts w:ascii="Arial" w:hAnsi="Arial" w:cs="Arial"/>
                <w:sz w:val="24"/>
                <w:szCs w:val="24"/>
              </w:rPr>
              <w:t>)</w:t>
            </w:r>
          </w:p>
        </w:tc>
      </w:tr>
      <w:tr w:rsidR="00A127C0" w:rsidRPr="00724C9D" w:rsidTr="002F7670">
        <w:trPr>
          <w:trHeight w:val="606"/>
          <w:jc w:val="center"/>
        </w:trPr>
        <w:tc>
          <w:tcPr>
            <w:tcW w:w="1827"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Activo</w:t>
            </w:r>
          </w:p>
        </w:tc>
        <w:tc>
          <w:tcPr>
            <w:tcW w:w="182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9,08 (3,867)*</w:t>
            </w:r>
          </w:p>
        </w:tc>
        <w:tc>
          <w:tcPr>
            <w:tcW w:w="1794"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6,32 (3,583)</w:t>
            </w:r>
          </w:p>
        </w:tc>
        <w:tc>
          <w:tcPr>
            <w:tcW w:w="178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8,15 (3,979)</w:t>
            </w:r>
          </w:p>
        </w:tc>
        <w:tc>
          <w:tcPr>
            <w:tcW w:w="1681"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10,70</w:t>
            </w:r>
          </w:p>
        </w:tc>
      </w:tr>
      <w:tr w:rsidR="00A127C0" w:rsidRPr="00724C9D" w:rsidTr="002F7670">
        <w:trPr>
          <w:trHeight w:val="606"/>
          <w:jc w:val="center"/>
        </w:trPr>
        <w:tc>
          <w:tcPr>
            <w:tcW w:w="1827"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Reflexivo</w:t>
            </w:r>
          </w:p>
        </w:tc>
        <w:tc>
          <w:tcPr>
            <w:tcW w:w="182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9,79 (3,673)</w:t>
            </w:r>
          </w:p>
        </w:tc>
        <w:tc>
          <w:tcPr>
            <w:tcW w:w="1794"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9,54 (2,805)</w:t>
            </w:r>
          </w:p>
        </w:tc>
        <w:tc>
          <w:tcPr>
            <w:tcW w:w="178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9,71 (3,392)</w:t>
            </w:r>
          </w:p>
        </w:tc>
        <w:tc>
          <w:tcPr>
            <w:tcW w:w="1681"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15,37</w:t>
            </w:r>
          </w:p>
        </w:tc>
      </w:tr>
      <w:tr w:rsidR="00A127C0" w:rsidRPr="00724C9D" w:rsidTr="002F7670">
        <w:trPr>
          <w:trHeight w:val="606"/>
          <w:jc w:val="center"/>
        </w:trPr>
        <w:tc>
          <w:tcPr>
            <w:tcW w:w="1827"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Teórico</w:t>
            </w:r>
          </w:p>
        </w:tc>
        <w:tc>
          <w:tcPr>
            <w:tcW w:w="182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7,54 (3,113)</w:t>
            </w:r>
          </w:p>
        </w:tc>
        <w:tc>
          <w:tcPr>
            <w:tcW w:w="1794"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6,65 (2,918)</w:t>
            </w:r>
          </w:p>
        </w:tc>
        <w:tc>
          <w:tcPr>
            <w:tcW w:w="178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7,24 (3,064)</w:t>
            </w:r>
          </w:p>
        </w:tc>
        <w:tc>
          <w:tcPr>
            <w:tcW w:w="1681"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11,3</w:t>
            </w:r>
          </w:p>
        </w:tc>
      </w:tr>
      <w:tr w:rsidR="00A127C0" w:rsidRPr="00724C9D" w:rsidTr="002F7670">
        <w:trPr>
          <w:trHeight w:val="606"/>
          <w:jc w:val="center"/>
        </w:trPr>
        <w:tc>
          <w:tcPr>
            <w:tcW w:w="1827"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lastRenderedPageBreak/>
              <w:t>Pragmático</w:t>
            </w:r>
          </w:p>
        </w:tc>
        <w:tc>
          <w:tcPr>
            <w:tcW w:w="182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7,85 (3,785)</w:t>
            </w:r>
          </w:p>
        </w:tc>
        <w:tc>
          <w:tcPr>
            <w:tcW w:w="1794"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5,32 (2,963)</w:t>
            </w:r>
          </w:p>
        </w:tc>
        <w:tc>
          <w:tcPr>
            <w:tcW w:w="1786" w:type="dxa"/>
            <w:shd w:val="clear" w:color="auto" w:fill="FFFFFF" w:themeFill="background1"/>
            <w:vAlign w:val="center"/>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6,99 (3,713)</w:t>
            </w:r>
          </w:p>
        </w:tc>
        <w:tc>
          <w:tcPr>
            <w:tcW w:w="1681" w:type="dxa"/>
            <w:shd w:val="clear" w:color="auto" w:fill="FFFFFF" w:themeFill="background1"/>
          </w:tcPr>
          <w:p w:rsidR="00A127C0" w:rsidRPr="00724C9D" w:rsidRDefault="00A127C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12,1</w:t>
            </w:r>
          </w:p>
        </w:tc>
      </w:tr>
    </w:tbl>
    <w:p w:rsidR="00A127C0" w:rsidRPr="00724C9D" w:rsidRDefault="00A127C0" w:rsidP="00884E5A">
      <w:pPr>
        <w:spacing w:line="360" w:lineRule="auto"/>
        <w:rPr>
          <w:rFonts w:ascii="Arial" w:hAnsi="Arial" w:cs="Arial"/>
          <w:i/>
          <w:sz w:val="24"/>
          <w:szCs w:val="24"/>
        </w:rPr>
      </w:pPr>
    </w:p>
    <w:p w:rsidR="00DF6E10" w:rsidRPr="00724C9D" w:rsidRDefault="00AF31CF"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Considerando los</w:t>
      </w:r>
      <w:r w:rsidR="00DF6E10" w:rsidRPr="00724C9D">
        <w:rPr>
          <w:rFonts w:ascii="Arial" w:hAnsi="Arial" w:cs="Arial"/>
          <w:sz w:val="24"/>
          <w:szCs w:val="24"/>
        </w:rPr>
        <w:t xml:space="preserve"> promedios de estilos de aprendizaje, los alumnos ingresantes de la Facultad de Humanidades poseen un perfil de estilos de aprendizaje diferente al de los alumnos examinados por Alonso y </w:t>
      </w:r>
      <w:proofErr w:type="spellStart"/>
      <w:r w:rsidR="00DF6E10" w:rsidRPr="00724C9D">
        <w:rPr>
          <w:rFonts w:ascii="Arial" w:hAnsi="Arial" w:cs="Arial"/>
          <w:sz w:val="24"/>
          <w:szCs w:val="24"/>
        </w:rPr>
        <w:t>Honey</w:t>
      </w:r>
      <w:proofErr w:type="spellEnd"/>
      <w:r w:rsidR="00DF6E10" w:rsidRPr="00724C9D">
        <w:rPr>
          <w:rFonts w:ascii="Arial" w:hAnsi="Arial" w:cs="Arial"/>
          <w:sz w:val="24"/>
          <w:szCs w:val="24"/>
        </w:rPr>
        <w:t>, dando cuenta una vez más de la diversidad del alumnado no solo en este t</w:t>
      </w:r>
      <w:r w:rsidR="00AD52E1" w:rsidRPr="00724C9D">
        <w:rPr>
          <w:rFonts w:ascii="Arial" w:hAnsi="Arial" w:cs="Arial"/>
          <w:sz w:val="24"/>
          <w:szCs w:val="24"/>
        </w:rPr>
        <w:t>rabajo sino en diversos estudios</w:t>
      </w:r>
      <w:r w:rsidR="00DF6E10" w:rsidRPr="00724C9D">
        <w:rPr>
          <w:rFonts w:ascii="Arial" w:hAnsi="Arial" w:cs="Arial"/>
          <w:sz w:val="24"/>
          <w:szCs w:val="24"/>
        </w:rPr>
        <w:t xml:space="preserve"> a nivel global. Ese perfil está caracterizado por la prevalencia de estilo Reflexivo sobre el Activo, y Pragmático sobre Teórico (R&gt;A&gt;P&gt;T), mientras que los alumnos próximos a egresar también presentan valores promedios más bajos a los del baremo de referencia, generando un perfil con dominio del estilo Reflexivo, seguido por Teórico, Activo y Pragmático (R&gt;T&gt;A&gt;P). </w:t>
      </w:r>
    </w:p>
    <w:p w:rsidR="00A50BFC" w:rsidRPr="00724C9D" w:rsidRDefault="00AF31CF"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D</w:t>
      </w:r>
      <w:r w:rsidR="00DF6E10" w:rsidRPr="00724C9D">
        <w:rPr>
          <w:rFonts w:ascii="Arial" w:hAnsi="Arial" w:cs="Arial"/>
          <w:sz w:val="24"/>
          <w:szCs w:val="24"/>
        </w:rPr>
        <w:t xml:space="preserve">esde otra perspectiva </w:t>
      </w:r>
      <w:r w:rsidRPr="00724C9D">
        <w:rPr>
          <w:rFonts w:ascii="Arial" w:hAnsi="Arial" w:cs="Arial"/>
          <w:sz w:val="24"/>
          <w:szCs w:val="24"/>
        </w:rPr>
        <w:t xml:space="preserve">y </w:t>
      </w:r>
      <w:r w:rsidR="00DF6E10" w:rsidRPr="00724C9D">
        <w:rPr>
          <w:rFonts w:ascii="Arial" w:hAnsi="Arial" w:cs="Arial"/>
          <w:sz w:val="24"/>
          <w:szCs w:val="24"/>
        </w:rPr>
        <w:t>de acuerdo a la escala de Alo</w:t>
      </w:r>
      <w:r w:rsidR="00286872" w:rsidRPr="00724C9D">
        <w:rPr>
          <w:rFonts w:ascii="Arial" w:hAnsi="Arial" w:cs="Arial"/>
          <w:sz w:val="24"/>
          <w:szCs w:val="24"/>
        </w:rPr>
        <w:t xml:space="preserve">nso </w:t>
      </w:r>
      <w:r w:rsidR="00286872" w:rsidRPr="00724C9D">
        <w:rPr>
          <w:rFonts w:ascii="Arial" w:hAnsi="Arial" w:cs="Arial"/>
          <w:i/>
          <w:sz w:val="24"/>
          <w:szCs w:val="24"/>
        </w:rPr>
        <w:t>et al.</w:t>
      </w:r>
      <w:r w:rsidR="00DF6E10" w:rsidRPr="00724C9D">
        <w:rPr>
          <w:rFonts w:ascii="Arial" w:hAnsi="Arial" w:cs="Arial"/>
          <w:sz w:val="24"/>
          <w:szCs w:val="24"/>
        </w:rPr>
        <w:t xml:space="preserve"> (1994), que permite la interpretación de los resultados a partir de la frecuencia con que los alumnos seleccionan cada estilo y con lo cual se establece el nivel de preferencia para cada uno de ellos,  es posible hacer otras afirmaciones.  </w:t>
      </w:r>
      <w:r w:rsidRPr="00724C9D">
        <w:rPr>
          <w:rFonts w:ascii="Arial" w:hAnsi="Arial" w:cs="Arial"/>
          <w:sz w:val="24"/>
          <w:szCs w:val="24"/>
        </w:rPr>
        <w:t>En l</w:t>
      </w:r>
      <w:r w:rsidR="00A50BFC" w:rsidRPr="00724C9D">
        <w:rPr>
          <w:rFonts w:ascii="Arial" w:hAnsi="Arial" w:cs="Arial"/>
          <w:sz w:val="24"/>
          <w:szCs w:val="24"/>
        </w:rPr>
        <w:t xml:space="preserve">a Tabla </w:t>
      </w:r>
      <w:proofErr w:type="spellStart"/>
      <w:r w:rsidR="00A50BFC" w:rsidRPr="00724C9D">
        <w:rPr>
          <w:rFonts w:ascii="Arial" w:hAnsi="Arial" w:cs="Arial"/>
          <w:sz w:val="24"/>
          <w:szCs w:val="24"/>
        </w:rPr>
        <w:t>lV</w:t>
      </w:r>
      <w:proofErr w:type="spellEnd"/>
      <w:r w:rsidRPr="00724C9D">
        <w:rPr>
          <w:rFonts w:ascii="Arial" w:hAnsi="Arial" w:cs="Arial"/>
          <w:sz w:val="24"/>
          <w:szCs w:val="24"/>
        </w:rPr>
        <w:t xml:space="preserve"> s</w:t>
      </w:r>
      <w:r w:rsidR="00DF6E10" w:rsidRPr="00724C9D">
        <w:rPr>
          <w:rFonts w:ascii="Arial" w:hAnsi="Arial" w:cs="Arial"/>
          <w:sz w:val="24"/>
          <w:szCs w:val="24"/>
        </w:rPr>
        <w:t>e observa una preferencia muy baja de los alumnos ingresantes hacia los estilos Reflexivo y Pragmático, mientras que esta amplía su rango, de moderado a bajo en los estilos Activo y Teórico. Es decir, los alumnos ingresantes tienen más desarrolladas estrategias de aprendizaje afines a estos últimos estilos mientras que las estrategias de pensamiento reflexivo y pragmático aparecen poco desplegadas.</w:t>
      </w:r>
    </w:p>
    <w:p w:rsidR="00A16210" w:rsidRDefault="00A16210" w:rsidP="00884E5A">
      <w:pPr>
        <w:autoSpaceDE w:val="0"/>
        <w:autoSpaceDN w:val="0"/>
        <w:adjustRightInd w:val="0"/>
        <w:spacing w:line="360" w:lineRule="auto"/>
        <w:jc w:val="both"/>
        <w:rPr>
          <w:rFonts w:ascii="Arial" w:hAnsi="Arial" w:cs="Arial"/>
          <w:sz w:val="24"/>
          <w:szCs w:val="24"/>
        </w:rPr>
      </w:pPr>
      <w:r w:rsidRPr="00DF4E39">
        <w:rPr>
          <w:rFonts w:ascii="Arial" w:hAnsi="Arial" w:cs="Arial"/>
          <w:sz w:val="24"/>
          <w:szCs w:val="24"/>
        </w:rPr>
        <w:t xml:space="preserve">Tabla </w:t>
      </w:r>
      <w:proofErr w:type="spellStart"/>
      <w:r w:rsidRPr="00DF4E39">
        <w:rPr>
          <w:rFonts w:ascii="Arial" w:hAnsi="Arial" w:cs="Arial"/>
          <w:sz w:val="24"/>
          <w:szCs w:val="24"/>
        </w:rPr>
        <w:t>lV</w:t>
      </w:r>
      <w:proofErr w:type="spellEnd"/>
      <w:r w:rsidR="00DF4E39" w:rsidRPr="00DF4E39">
        <w:rPr>
          <w:rFonts w:ascii="Arial" w:hAnsi="Arial" w:cs="Arial"/>
          <w:sz w:val="24"/>
          <w:szCs w:val="24"/>
        </w:rPr>
        <w:t>. Preferencias de estilos de aprendizaje por parte de alumnos ingresantes</w:t>
      </w:r>
    </w:p>
    <w:tbl>
      <w:tblPr>
        <w:tblStyle w:val="Tablaconcuadrcula"/>
        <w:tblpPr w:leftFromText="141" w:rightFromText="141" w:vertAnchor="text" w:horzAnchor="margin" w:tblpXSpec="center" w:tblpY="159"/>
        <w:tblW w:w="9187" w:type="dxa"/>
        <w:tblLook w:val="00A0"/>
      </w:tblPr>
      <w:tblGrid>
        <w:gridCol w:w="1955"/>
        <w:gridCol w:w="1432"/>
        <w:gridCol w:w="1436"/>
        <w:gridCol w:w="1502"/>
        <w:gridCol w:w="1429"/>
        <w:gridCol w:w="1433"/>
      </w:tblGrid>
      <w:tr w:rsidR="00DF4E39" w:rsidRPr="00DF4E39" w:rsidTr="002F7670">
        <w:trPr>
          <w:trHeight w:val="323"/>
        </w:trPr>
        <w:tc>
          <w:tcPr>
            <w:tcW w:w="1955" w:type="dxa"/>
            <w:vAlign w:val="center"/>
          </w:tcPr>
          <w:p w:rsidR="00DF4E39" w:rsidRPr="00DF4E39" w:rsidRDefault="00DF4E39" w:rsidP="00884E5A">
            <w:pPr>
              <w:spacing w:line="360" w:lineRule="auto"/>
              <w:jc w:val="center"/>
              <w:rPr>
                <w:rFonts w:ascii="Arial" w:hAnsi="Arial" w:cs="Arial"/>
                <w:b/>
                <w:bCs/>
                <w:sz w:val="24"/>
                <w:szCs w:val="24"/>
              </w:rPr>
            </w:pPr>
            <w:r w:rsidRPr="00DF4E39">
              <w:rPr>
                <w:rFonts w:ascii="Arial" w:hAnsi="Arial" w:cs="Arial"/>
                <w:b/>
                <w:bCs/>
                <w:sz w:val="24"/>
                <w:szCs w:val="24"/>
              </w:rPr>
              <w:t>Estilos</w:t>
            </w:r>
          </w:p>
        </w:tc>
        <w:tc>
          <w:tcPr>
            <w:tcW w:w="1432" w:type="dxa"/>
          </w:tcPr>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Muy baja</w:t>
            </w:r>
          </w:p>
        </w:tc>
        <w:tc>
          <w:tcPr>
            <w:tcW w:w="1436" w:type="dxa"/>
          </w:tcPr>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Baja</w:t>
            </w:r>
          </w:p>
        </w:tc>
        <w:tc>
          <w:tcPr>
            <w:tcW w:w="1502" w:type="dxa"/>
          </w:tcPr>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Moderada</w:t>
            </w:r>
          </w:p>
        </w:tc>
        <w:tc>
          <w:tcPr>
            <w:tcW w:w="1429" w:type="dxa"/>
          </w:tcPr>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Alta</w:t>
            </w:r>
          </w:p>
        </w:tc>
        <w:tc>
          <w:tcPr>
            <w:tcW w:w="1433" w:type="dxa"/>
          </w:tcPr>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Muy alta</w:t>
            </w:r>
          </w:p>
        </w:tc>
      </w:tr>
      <w:tr w:rsidR="00DF4E39" w:rsidRPr="00DF4E39" w:rsidTr="002F7670">
        <w:trPr>
          <w:trHeight w:val="655"/>
        </w:trPr>
        <w:tc>
          <w:tcPr>
            <w:tcW w:w="1955" w:type="dxa"/>
            <w:vAlign w:val="center"/>
          </w:tcPr>
          <w:p w:rsidR="00DF4E39" w:rsidRPr="00DF4E39" w:rsidRDefault="00DF4E39" w:rsidP="00884E5A">
            <w:pPr>
              <w:spacing w:line="360" w:lineRule="auto"/>
              <w:jc w:val="center"/>
              <w:rPr>
                <w:rFonts w:ascii="Arial" w:hAnsi="Arial" w:cs="Arial"/>
                <w:b/>
                <w:bCs/>
                <w:sz w:val="24"/>
                <w:szCs w:val="24"/>
              </w:rPr>
            </w:pPr>
            <w:r w:rsidRPr="00DF4E39">
              <w:rPr>
                <w:rFonts w:ascii="Arial" w:hAnsi="Arial" w:cs="Arial"/>
                <w:b/>
                <w:bCs/>
                <w:sz w:val="24"/>
                <w:szCs w:val="24"/>
              </w:rPr>
              <w:t>Activo</w:t>
            </w:r>
          </w:p>
        </w:tc>
        <w:tc>
          <w:tcPr>
            <w:tcW w:w="143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0-6</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16</w:t>
            </w:r>
          </w:p>
        </w:tc>
        <w:tc>
          <w:tcPr>
            <w:tcW w:w="1436"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7-8</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19</w:t>
            </w:r>
          </w:p>
        </w:tc>
        <w:tc>
          <w:tcPr>
            <w:tcW w:w="150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9-12</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22</w:t>
            </w:r>
          </w:p>
        </w:tc>
        <w:tc>
          <w:tcPr>
            <w:tcW w:w="1429"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13-14</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10</w:t>
            </w:r>
          </w:p>
        </w:tc>
        <w:tc>
          <w:tcPr>
            <w:tcW w:w="1433"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15-20</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5</w:t>
            </w:r>
          </w:p>
        </w:tc>
      </w:tr>
      <w:tr w:rsidR="00DF4E39" w:rsidRPr="00DF4E39" w:rsidTr="002F7670">
        <w:trPr>
          <w:trHeight w:val="692"/>
        </w:trPr>
        <w:tc>
          <w:tcPr>
            <w:tcW w:w="1955" w:type="dxa"/>
            <w:vAlign w:val="center"/>
          </w:tcPr>
          <w:p w:rsidR="00DF4E39" w:rsidRPr="00DF4E39" w:rsidRDefault="00DF4E39" w:rsidP="00884E5A">
            <w:pPr>
              <w:spacing w:line="360" w:lineRule="auto"/>
              <w:jc w:val="center"/>
              <w:rPr>
                <w:rFonts w:ascii="Arial" w:hAnsi="Arial" w:cs="Arial"/>
                <w:b/>
                <w:bCs/>
                <w:sz w:val="24"/>
                <w:szCs w:val="24"/>
              </w:rPr>
            </w:pPr>
            <w:r w:rsidRPr="00DF4E39">
              <w:rPr>
                <w:rFonts w:ascii="Arial" w:hAnsi="Arial" w:cs="Arial"/>
                <w:b/>
                <w:bCs/>
                <w:sz w:val="24"/>
                <w:szCs w:val="24"/>
              </w:rPr>
              <w:t>Reflexivo</w:t>
            </w:r>
          </w:p>
        </w:tc>
        <w:tc>
          <w:tcPr>
            <w:tcW w:w="143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0-10</w:t>
            </w:r>
          </w:p>
          <w:p w:rsidR="00DF4E39" w:rsidRPr="00DF4E39" w:rsidRDefault="00DF4E39" w:rsidP="00884E5A">
            <w:pPr>
              <w:spacing w:line="360" w:lineRule="auto"/>
              <w:rPr>
                <w:rFonts w:ascii="Arial" w:hAnsi="Arial" w:cs="Arial"/>
                <w:sz w:val="24"/>
                <w:szCs w:val="24"/>
              </w:rPr>
            </w:pPr>
            <w:r w:rsidRPr="00DF4E39">
              <w:rPr>
                <w:rFonts w:ascii="Arial" w:hAnsi="Arial" w:cs="Arial"/>
                <w:i/>
                <w:sz w:val="24"/>
                <w:szCs w:val="24"/>
              </w:rPr>
              <w:t xml:space="preserve">         </w:t>
            </w:r>
            <w:r w:rsidRPr="00DF4E39">
              <w:rPr>
                <w:rFonts w:ascii="Arial" w:hAnsi="Arial" w:cs="Arial"/>
                <w:sz w:val="24"/>
                <w:szCs w:val="24"/>
              </w:rPr>
              <w:t>43</w:t>
            </w:r>
          </w:p>
        </w:tc>
        <w:tc>
          <w:tcPr>
            <w:tcW w:w="1436"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11-13</w:t>
            </w:r>
          </w:p>
          <w:p w:rsidR="00DF4E39" w:rsidRPr="00DF4E39" w:rsidRDefault="00DF4E39" w:rsidP="00884E5A">
            <w:pPr>
              <w:spacing w:line="360" w:lineRule="auto"/>
              <w:jc w:val="center"/>
              <w:rPr>
                <w:rFonts w:ascii="Arial" w:hAnsi="Arial" w:cs="Arial"/>
                <w:i/>
                <w:sz w:val="24"/>
                <w:szCs w:val="24"/>
              </w:rPr>
            </w:pPr>
            <w:r w:rsidRPr="00DF4E39">
              <w:rPr>
                <w:rFonts w:ascii="Arial" w:hAnsi="Arial" w:cs="Arial"/>
                <w:sz w:val="24"/>
                <w:szCs w:val="24"/>
              </w:rPr>
              <w:t>15</w:t>
            </w:r>
          </w:p>
        </w:tc>
        <w:tc>
          <w:tcPr>
            <w:tcW w:w="150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14-17</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13</w:t>
            </w:r>
          </w:p>
        </w:tc>
        <w:tc>
          <w:tcPr>
            <w:tcW w:w="1429"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18-19</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w:t>
            </w:r>
          </w:p>
        </w:tc>
        <w:tc>
          <w:tcPr>
            <w:tcW w:w="1433"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20</w:t>
            </w:r>
          </w:p>
          <w:p w:rsidR="00DF4E39" w:rsidRPr="00DF4E39" w:rsidRDefault="00DF4E39" w:rsidP="00884E5A">
            <w:pPr>
              <w:spacing w:line="360" w:lineRule="auto"/>
              <w:rPr>
                <w:rFonts w:ascii="Arial" w:hAnsi="Arial" w:cs="Arial"/>
                <w:sz w:val="24"/>
                <w:szCs w:val="24"/>
              </w:rPr>
            </w:pPr>
            <w:r>
              <w:rPr>
                <w:rFonts w:ascii="Arial" w:hAnsi="Arial" w:cs="Arial"/>
                <w:sz w:val="24"/>
                <w:szCs w:val="24"/>
              </w:rPr>
              <w:t xml:space="preserve">        </w:t>
            </w:r>
            <w:r w:rsidRPr="00DF4E39">
              <w:rPr>
                <w:rFonts w:ascii="Arial" w:hAnsi="Arial" w:cs="Arial"/>
                <w:sz w:val="24"/>
                <w:szCs w:val="24"/>
              </w:rPr>
              <w:t>0</w:t>
            </w:r>
          </w:p>
        </w:tc>
      </w:tr>
      <w:tr w:rsidR="00DF4E39" w:rsidRPr="00DF4E39" w:rsidTr="002F7670">
        <w:trPr>
          <w:trHeight w:val="703"/>
        </w:trPr>
        <w:tc>
          <w:tcPr>
            <w:tcW w:w="1955" w:type="dxa"/>
            <w:vAlign w:val="center"/>
          </w:tcPr>
          <w:p w:rsidR="00DF4E39" w:rsidRPr="00DF4E39" w:rsidRDefault="00DF4E39" w:rsidP="00884E5A">
            <w:pPr>
              <w:spacing w:line="360" w:lineRule="auto"/>
              <w:jc w:val="center"/>
              <w:rPr>
                <w:rFonts w:ascii="Arial" w:hAnsi="Arial" w:cs="Arial"/>
                <w:b/>
                <w:bCs/>
                <w:sz w:val="24"/>
                <w:szCs w:val="24"/>
              </w:rPr>
            </w:pPr>
          </w:p>
          <w:p w:rsidR="00DF4E39" w:rsidRPr="00DF4E39" w:rsidRDefault="00DF4E39" w:rsidP="00884E5A">
            <w:pPr>
              <w:spacing w:line="360" w:lineRule="auto"/>
              <w:jc w:val="center"/>
              <w:rPr>
                <w:rFonts w:ascii="Arial" w:hAnsi="Arial" w:cs="Arial"/>
                <w:b/>
                <w:bCs/>
                <w:sz w:val="24"/>
                <w:szCs w:val="24"/>
              </w:rPr>
            </w:pPr>
            <w:r w:rsidRPr="00DF4E39">
              <w:rPr>
                <w:rFonts w:ascii="Arial" w:hAnsi="Arial" w:cs="Arial"/>
                <w:b/>
                <w:bCs/>
                <w:sz w:val="24"/>
                <w:szCs w:val="24"/>
              </w:rPr>
              <w:t>Teórico</w:t>
            </w:r>
          </w:p>
          <w:p w:rsidR="00DF4E39" w:rsidRPr="00DF4E39" w:rsidRDefault="00DF4E39" w:rsidP="00884E5A">
            <w:pPr>
              <w:spacing w:line="360" w:lineRule="auto"/>
              <w:jc w:val="center"/>
              <w:rPr>
                <w:rFonts w:ascii="Arial" w:hAnsi="Arial" w:cs="Arial"/>
                <w:b/>
                <w:bCs/>
                <w:sz w:val="24"/>
                <w:szCs w:val="24"/>
              </w:rPr>
            </w:pPr>
          </w:p>
        </w:tc>
        <w:tc>
          <w:tcPr>
            <w:tcW w:w="143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lastRenderedPageBreak/>
              <w:t>0-6</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22</w:t>
            </w:r>
          </w:p>
        </w:tc>
        <w:tc>
          <w:tcPr>
            <w:tcW w:w="1436"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7-9</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31</w:t>
            </w:r>
          </w:p>
        </w:tc>
        <w:tc>
          <w:tcPr>
            <w:tcW w:w="150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10-13</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17</w:t>
            </w:r>
          </w:p>
        </w:tc>
        <w:tc>
          <w:tcPr>
            <w:tcW w:w="1429"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14-15</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2</w:t>
            </w:r>
          </w:p>
        </w:tc>
        <w:tc>
          <w:tcPr>
            <w:tcW w:w="1433"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16-20</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0</w:t>
            </w:r>
          </w:p>
        </w:tc>
      </w:tr>
      <w:tr w:rsidR="00DF4E39" w:rsidRPr="00DF4E39" w:rsidTr="002F7670">
        <w:trPr>
          <w:trHeight w:val="699"/>
        </w:trPr>
        <w:tc>
          <w:tcPr>
            <w:tcW w:w="1955" w:type="dxa"/>
            <w:vAlign w:val="center"/>
          </w:tcPr>
          <w:p w:rsidR="00DF4E39" w:rsidRPr="00DF4E39" w:rsidRDefault="00DF4E39" w:rsidP="00884E5A">
            <w:pPr>
              <w:spacing w:line="360" w:lineRule="auto"/>
              <w:jc w:val="center"/>
              <w:rPr>
                <w:rFonts w:ascii="Arial" w:hAnsi="Arial" w:cs="Arial"/>
                <w:b/>
                <w:bCs/>
                <w:sz w:val="24"/>
                <w:szCs w:val="24"/>
              </w:rPr>
            </w:pPr>
            <w:r w:rsidRPr="00DF4E39">
              <w:rPr>
                <w:rFonts w:ascii="Arial" w:hAnsi="Arial" w:cs="Arial"/>
                <w:b/>
                <w:bCs/>
                <w:sz w:val="24"/>
                <w:szCs w:val="24"/>
              </w:rPr>
              <w:lastRenderedPageBreak/>
              <w:t>Pragmático</w:t>
            </w:r>
          </w:p>
        </w:tc>
        <w:tc>
          <w:tcPr>
            <w:tcW w:w="143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0-8</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44</w:t>
            </w:r>
          </w:p>
        </w:tc>
        <w:tc>
          <w:tcPr>
            <w:tcW w:w="1436"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9-10</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14</w:t>
            </w:r>
          </w:p>
        </w:tc>
        <w:tc>
          <w:tcPr>
            <w:tcW w:w="1502"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11-13</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10</w:t>
            </w:r>
          </w:p>
        </w:tc>
        <w:tc>
          <w:tcPr>
            <w:tcW w:w="1429"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14-15</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2</w:t>
            </w:r>
          </w:p>
        </w:tc>
        <w:tc>
          <w:tcPr>
            <w:tcW w:w="1433" w:type="dxa"/>
          </w:tcPr>
          <w:p w:rsidR="00DF4E39" w:rsidRPr="00DF4E39" w:rsidRDefault="00DF4E39" w:rsidP="00884E5A">
            <w:pPr>
              <w:spacing w:line="360" w:lineRule="auto"/>
              <w:jc w:val="center"/>
              <w:rPr>
                <w:rFonts w:ascii="Arial" w:hAnsi="Arial" w:cs="Arial"/>
                <w:b/>
                <w:i/>
                <w:sz w:val="24"/>
                <w:szCs w:val="24"/>
              </w:rPr>
            </w:pPr>
            <w:r w:rsidRPr="00DF4E39">
              <w:rPr>
                <w:rFonts w:ascii="Arial" w:hAnsi="Arial" w:cs="Arial"/>
                <w:b/>
                <w:i/>
                <w:sz w:val="24"/>
                <w:szCs w:val="24"/>
              </w:rPr>
              <w:t>16-20</w:t>
            </w:r>
          </w:p>
          <w:p w:rsidR="00DF4E39" w:rsidRPr="00DF4E39" w:rsidRDefault="00DF4E39" w:rsidP="00884E5A">
            <w:pPr>
              <w:spacing w:line="360" w:lineRule="auto"/>
              <w:jc w:val="center"/>
              <w:rPr>
                <w:rFonts w:ascii="Arial" w:hAnsi="Arial" w:cs="Arial"/>
                <w:sz w:val="24"/>
                <w:szCs w:val="24"/>
              </w:rPr>
            </w:pPr>
            <w:r w:rsidRPr="00DF4E39">
              <w:rPr>
                <w:rFonts w:ascii="Arial" w:hAnsi="Arial" w:cs="Arial"/>
                <w:sz w:val="24"/>
                <w:szCs w:val="24"/>
              </w:rPr>
              <w:t>2</w:t>
            </w:r>
          </w:p>
        </w:tc>
      </w:tr>
    </w:tbl>
    <w:p w:rsidR="00DF4E39" w:rsidRPr="00DF4E39" w:rsidRDefault="00DF4E39" w:rsidP="00884E5A">
      <w:pPr>
        <w:autoSpaceDE w:val="0"/>
        <w:autoSpaceDN w:val="0"/>
        <w:adjustRightInd w:val="0"/>
        <w:spacing w:line="360" w:lineRule="auto"/>
        <w:jc w:val="both"/>
        <w:rPr>
          <w:rFonts w:ascii="Arial" w:hAnsi="Arial" w:cs="Arial"/>
          <w:sz w:val="24"/>
          <w:szCs w:val="24"/>
        </w:rPr>
      </w:pPr>
    </w:p>
    <w:p w:rsidR="006F3097" w:rsidRPr="00724C9D" w:rsidRDefault="00DF6E10"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En cuanto a los alumnos próximos a egresar,</w:t>
      </w:r>
      <w:r w:rsidR="00E24A5D" w:rsidRPr="00724C9D">
        <w:rPr>
          <w:rFonts w:ascii="Arial" w:hAnsi="Arial" w:cs="Arial"/>
          <w:sz w:val="24"/>
          <w:szCs w:val="24"/>
        </w:rPr>
        <w:t xml:space="preserve"> tal</w:t>
      </w:r>
      <w:r w:rsidR="00A50BFC" w:rsidRPr="00724C9D">
        <w:rPr>
          <w:rFonts w:ascii="Arial" w:hAnsi="Arial" w:cs="Arial"/>
          <w:sz w:val="24"/>
          <w:szCs w:val="24"/>
        </w:rPr>
        <w:t xml:space="preserve"> como se visualiza en la Tabla V</w:t>
      </w:r>
      <w:r w:rsidR="00E24A5D" w:rsidRPr="00724C9D">
        <w:rPr>
          <w:rFonts w:ascii="Arial" w:hAnsi="Arial" w:cs="Arial"/>
          <w:sz w:val="24"/>
          <w:szCs w:val="24"/>
        </w:rPr>
        <w:t xml:space="preserve">, </w:t>
      </w:r>
      <w:r w:rsidRPr="00724C9D">
        <w:rPr>
          <w:rFonts w:ascii="Arial" w:hAnsi="Arial" w:cs="Arial"/>
          <w:sz w:val="24"/>
          <w:szCs w:val="24"/>
        </w:rPr>
        <w:t xml:space="preserve"> todos los estilos exhiben preferencias bajas, siendo el estilo activo el que más baja inclinación demuestra. Esta diferencia en preferencias de estilos, algo más bajas en los alumnos próximos a egresar también se ha detectado en otros estudios. Tal es el caso de Gallego </w:t>
      </w:r>
      <w:r w:rsidRPr="00724C9D">
        <w:rPr>
          <w:rFonts w:ascii="Arial" w:hAnsi="Arial" w:cs="Arial"/>
          <w:i/>
          <w:sz w:val="24"/>
          <w:szCs w:val="24"/>
        </w:rPr>
        <w:t>et al.</w:t>
      </w:r>
      <w:r w:rsidRPr="00724C9D">
        <w:rPr>
          <w:rFonts w:ascii="Arial" w:hAnsi="Arial" w:cs="Arial"/>
          <w:sz w:val="24"/>
          <w:szCs w:val="24"/>
        </w:rPr>
        <w:t xml:space="preserve"> (2010) quien desarrollando una investigación de carácter longitudinal entre alumnos de Farmacia observa una disminución progresiva de los promedios para cada uno de los estilos de aprendizaje a lo largo de la carrera.</w:t>
      </w:r>
    </w:p>
    <w:p w:rsidR="00BC09BB" w:rsidRPr="00DF4E39" w:rsidRDefault="00A16210" w:rsidP="00884E5A">
      <w:pPr>
        <w:spacing w:line="360" w:lineRule="auto"/>
        <w:jc w:val="both"/>
        <w:rPr>
          <w:rFonts w:ascii="Arial" w:eastAsia="Calibri" w:hAnsi="Arial" w:cs="Arial"/>
          <w:sz w:val="24"/>
          <w:szCs w:val="24"/>
        </w:rPr>
      </w:pPr>
      <w:r w:rsidRPr="00DF4E39">
        <w:rPr>
          <w:rFonts w:ascii="Arial" w:eastAsia="Calibri" w:hAnsi="Arial" w:cs="Arial"/>
          <w:sz w:val="24"/>
          <w:szCs w:val="24"/>
        </w:rPr>
        <w:t>Tabla V</w:t>
      </w:r>
      <w:r w:rsidR="00DF4E39" w:rsidRPr="00DF4E39">
        <w:rPr>
          <w:rFonts w:ascii="Arial" w:eastAsia="Calibri" w:hAnsi="Arial" w:cs="Arial"/>
          <w:sz w:val="24"/>
          <w:szCs w:val="24"/>
        </w:rPr>
        <w:t>. Preferencias de estilos de aprendizaje por parte de alumnos próximos a egresar</w:t>
      </w:r>
    </w:p>
    <w:tbl>
      <w:tblPr>
        <w:tblStyle w:val="Tablaconcuadrcula"/>
        <w:tblW w:w="9178" w:type="dxa"/>
        <w:tblLook w:val="00A0"/>
      </w:tblPr>
      <w:tblGrid>
        <w:gridCol w:w="1769"/>
        <w:gridCol w:w="1481"/>
        <w:gridCol w:w="1482"/>
        <w:gridCol w:w="1482"/>
        <w:gridCol w:w="1482"/>
        <w:gridCol w:w="1482"/>
      </w:tblGrid>
      <w:tr w:rsidR="00DF4E39" w:rsidRPr="00724C9D" w:rsidTr="002F7670">
        <w:trPr>
          <w:trHeight w:val="269"/>
        </w:trPr>
        <w:tc>
          <w:tcPr>
            <w:tcW w:w="1769" w:type="dxa"/>
            <w:vAlign w:val="center"/>
          </w:tcPr>
          <w:p w:rsidR="00DF4E39" w:rsidRPr="00724C9D" w:rsidRDefault="00DF4E39" w:rsidP="00884E5A">
            <w:pPr>
              <w:spacing w:line="360" w:lineRule="auto"/>
              <w:rPr>
                <w:rFonts w:ascii="Arial" w:hAnsi="Arial" w:cs="Arial"/>
                <w:b/>
                <w:bCs/>
                <w:sz w:val="24"/>
                <w:szCs w:val="24"/>
              </w:rPr>
            </w:pPr>
            <w:r w:rsidRPr="00724C9D">
              <w:rPr>
                <w:rFonts w:ascii="Arial" w:hAnsi="Arial" w:cs="Arial"/>
                <w:b/>
                <w:bCs/>
                <w:sz w:val="24"/>
                <w:szCs w:val="24"/>
              </w:rPr>
              <w:t>Estilos</w:t>
            </w:r>
          </w:p>
        </w:tc>
        <w:tc>
          <w:tcPr>
            <w:tcW w:w="1481" w:type="dxa"/>
          </w:tcPr>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Muy baja</w:t>
            </w:r>
          </w:p>
        </w:tc>
        <w:tc>
          <w:tcPr>
            <w:tcW w:w="1482" w:type="dxa"/>
          </w:tcPr>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Baja</w:t>
            </w:r>
          </w:p>
        </w:tc>
        <w:tc>
          <w:tcPr>
            <w:tcW w:w="1482" w:type="dxa"/>
          </w:tcPr>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Moderada</w:t>
            </w:r>
          </w:p>
        </w:tc>
        <w:tc>
          <w:tcPr>
            <w:tcW w:w="1482" w:type="dxa"/>
          </w:tcPr>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Alta</w:t>
            </w:r>
          </w:p>
        </w:tc>
        <w:tc>
          <w:tcPr>
            <w:tcW w:w="1482" w:type="dxa"/>
          </w:tcPr>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Muy alta</w:t>
            </w:r>
          </w:p>
        </w:tc>
      </w:tr>
      <w:tr w:rsidR="00DF4E39" w:rsidRPr="00724C9D" w:rsidTr="002F7670">
        <w:trPr>
          <w:trHeight w:val="694"/>
        </w:trPr>
        <w:tc>
          <w:tcPr>
            <w:tcW w:w="1769" w:type="dxa"/>
            <w:vAlign w:val="center"/>
          </w:tcPr>
          <w:p w:rsidR="00DF4E39" w:rsidRPr="00724C9D" w:rsidRDefault="00DF4E39" w:rsidP="00884E5A">
            <w:pPr>
              <w:spacing w:line="360" w:lineRule="auto"/>
              <w:rPr>
                <w:rFonts w:ascii="Arial" w:hAnsi="Arial" w:cs="Arial"/>
                <w:b/>
                <w:bCs/>
                <w:sz w:val="24"/>
                <w:szCs w:val="24"/>
              </w:rPr>
            </w:pPr>
            <w:r w:rsidRPr="00724C9D">
              <w:rPr>
                <w:rFonts w:ascii="Arial" w:hAnsi="Arial" w:cs="Arial"/>
                <w:b/>
                <w:bCs/>
                <w:sz w:val="24"/>
                <w:szCs w:val="24"/>
              </w:rPr>
              <w:t>Activo</w:t>
            </w:r>
          </w:p>
        </w:tc>
        <w:tc>
          <w:tcPr>
            <w:tcW w:w="1481"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0-6</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22</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7-8</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4</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9-12</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9</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13-14</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0</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15-20</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2</w:t>
            </w:r>
          </w:p>
        </w:tc>
      </w:tr>
      <w:tr w:rsidR="00DF4E39" w:rsidRPr="00724C9D" w:rsidTr="002F7670">
        <w:trPr>
          <w:trHeight w:val="694"/>
        </w:trPr>
        <w:tc>
          <w:tcPr>
            <w:tcW w:w="1769" w:type="dxa"/>
            <w:vAlign w:val="center"/>
          </w:tcPr>
          <w:p w:rsidR="00DF4E39" w:rsidRPr="00724C9D" w:rsidRDefault="00DF4E39" w:rsidP="00884E5A">
            <w:pPr>
              <w:spacing w:line="360" w:lineRule="auto"/>
              <w:rPr>
                <w:rFonts w:ascii="Arial" w:hAnsi="Arial" w:cs="Arial"/>
                <w:b/>
                <w:bCs/>
                <w:sz w:val="24"/>
                <w:szCs w:val="24"/>
              </w:rPr>
            </w:pPr>
            <w:r w:rsidRPr="00724C9D">
              <w:rPr>
                <w:rFonts w:ascii="Arial" w:hAnsi="Arial" w:cs="Arial"/>
                <w:b/>
                <w:bCs/>
                <w:sz w:val="24"/>
                <w:szCs w:val="24"/>
              </w:rPr>
              <w:t>Reflexivo</w:t>
            </w:r>
          </w:p>
        </w:tc>
        <w:tc>
          <w:tcPr>
            <w:tcW w:w="1481"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0-10</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24</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11-13</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10</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14-17</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3</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18-19</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0</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20</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0</w:t>
            </w:r>
          </w:p>
        </w:tc>
      </w:tr>
      <w:tr w:rsidR="00DF4E39" w:rsidRPr="00724C9D" w:rsidTr="002F7670">
        <w:trPr>
          <w:trHeight w:val="694"/>
        </w:trPr>
        <w:tc>
          <w:tcPr>
            <w:tcW w:w="1769" w:type="dxa"/>
            <w:vAlign w:val="center"/>
          </w:tcPr>
          <w:p w:rsidR="00DF4E39" w:rsidRPr="00724C9D" w:rsidRDefault="00DF4E39" w:rsidP="00884E5A">
            <w:pPr>
              <w:spacing w:line="360" w:lineRule="auto"/>
              <w:rPr>
                <w:rFonts w:ascii="Arial" w:hAnsi="Arial" w:cs="Arial"/>
                <w:b/>
                <w:bCs/>
                <w:sz w:val="24"/>
                <w:szCs w:val="24"/>
              </w:rPr>
            </w:pPr>
            <w:r w:rsidRPr="00724C9D">
              <w:rPr>
                <w:rFonts w:ascii="Arial" w:hAnsi="Arial" w:cs="Arial"/>
                <w:b/>
                <w:bCs/>
                <w:sz w:val="24"/>
                <w:szCs w:val="24"/>
              </w:rPr>
              <w:t>Teórico</w:t>
            </w:r>
          </w:p>
          <w:p w:rsidR="00DF4E39" w:rsidRPr="00724C9D" w:rsidRDefault="00DF4E39" w:rsidP="00884E5A">
            <w:pPr>
              <w:spacing w:line="360" w:lineRule="auto"/>
              <w:rPr>
                <w:rFonts w:ascii="Arial" w:hAnsi="Arial" w:cs="Arial"/>
                <w:b/>
                <w:bCs/>
                <w:sz w:val="24"/>
                <w:szCs w:val="24"/>
              </w:rPr>
            </w:pPr>
          </w:p>
        </w:tc>
        <w:tc>
          <w:tcPr>
            <w:tcW w:w="1481"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0-6</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18</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7-9</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12</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10-13</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7</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14-15</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0</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16-20</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0</w:t>
            </w:r>
          </w:p>
        </w:tc>
      </w:tr>
      <w:tr w:rsidR="00DF4E39" w:rsidRPr="00724C9D" w:rsidTr="002F7670">
        <w:trPr>
          <w:trHeight w:val="709"/>
        </w:trPr>
        <w:tc>
          <w:tcPr>
            <w:tcW w:w="1769" w:type="dxa"/>
            <w:vAlign w:val="center"/>
          </w:tcPr>
          <w:p w:rsidR="00DF4E39" w:rsidRPr="00724C9D" w:rsidRDefault="00DF4E39" w:rsidP="00884E5A">
            <w:pPr>
              <w:spacing w:line="360" w:lineRule="auto"/>
              <w:rPr>
                <w:rFonts w:ascii="Arial" w:hAnsi="Arial" w:cs="Arial"/>
                <w:b/>
                <w:bCs/>
                <w:sz w:val="24"/>
                <w:szCs w:val="24"/>
              </w:rPr>
            </w:pPr>
            <w:r w:rsidRPr="00724C9D">
              <w:rPr>
                <w:rFonts w:ascii="Arial" w:hAnsi="Arial" w:cs="Arial"/>
                <w:b/>
                <w:bCs/>
                <w:sz w:val="24"/>
                <w:szCs w:val="24"/>
              </w:rPr>
              <w:t>Pragmático</w:t>
            </w:r>
          </w:p>
        </w:tc>
        <w:tc>
          <w:tcPr>
            <w:tcW w:w="1481"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0-8</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32</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9-10</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3</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11-13</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2</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14-15</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0</w:t>
            </w:r>
          </w:p>
        </w:tc>
        <w:tc>
          <w:tcPr>
            <w:tcW w:w="1482" w:type="dxa"/>
          </w:tcPr>
          <w:p w:rsidR="00DF4E39" w:rsidRPr="00724C9D" w:rsidRDefault="00DF4E39" w:rsidP="00884E5A">
            <w:pPr>
              <w:spacing w:line="360" w:lineRule="auto"/>
              <w:jc w:val="center"/>
              <w:rPr>
                <w:rFonts w:ascii="Arial" w:hAnsi="Arial" w:cs="Arial"/>
                <w:b/>
                <w:i/>
                <w:sz w:val="24"/>
                <w:szCs w:val="24"/>
              </w:rPr>
            </w:pPr>
            <w:r w:rsidRPr="00724C9D">
              <w:rPr>
                <w:rFonts w:ascii="Arial" w:hAnsi="Arial" w:cs="Arial"/>
                <w:b/>
                <w:i/>
                <w:sz w:val="24"/>
                <w:szCs w:val="24"/>
              </w:rPr>
              <w:t>16-20</w:t>
            </w:r>
          </w:p>
          <w:p w:rsidR="00DF4E39" w:rsidRPr="00724C9D" w:rsidRDefault="00DF4E39" w:rsidP="00884E5A">
            <w:pPr>
              <w:spacing w:line="360" w:lineRule="auto"/>
              <w:jc w:val="center"/>
              <w:rPr>
                <w:rFonts w:ascii="Arial" w:hAnsi="Arial" w:cs="Arial"/>
                <w:sz w:val="24"/>
                <w:szCs w:val="24"/>
              </w:rPr>
            </w:pPr>
            <w:r w:rsidRPr="00724C9D">
              <w:rPr>
                <w:rFonts w:ascii="Arial" w:hAnsi="Arial" w:cs="Arial"/>
                <w:sz w:val="24"/>
                <w:szCs w:val="24"/>
              </w:rPr>
              <w:t>0</w:t>
            </w:r>
          </w:p>
        </w:tc>
      </w:tr>
    </w:tbl>
    <w:p w:rsidR="00DF4E39" w:rsidRPr="00724C9D" w:rsidRDefault="00DF4E39" w:rsidP="00884E5A">
      <w:pPr>
        <w:spacing w:line="360" w:lineRule="auto"/>
        <w:jc w:val="both"/>
        <w:rPr>
          <w:rFonts w:ascii="Arial" w:eastAsia="Calibri" w:hAnsi="Arial" w:cs="Arial"/>
          <w:i/>
          <w:sz w:val="24"/>
          <w:szCs w:val="24"/>
        </w:rPr>
      </w:pPr>
    </w:p>
    <w:p w:rsidR="00321EC6" w:rsidRPr="00724C9D" w:rsidRDefault="00AD52E1" w:rsidP="00884E5A">
      <w:pPr>
        <w:spacing w:line="360" w:lineRule="auto"/>
        <w:jc w:val="both"/>
        <w:rPr>
          <w:rFonts w:ascii="Arial" w:eastAsia="Calibri" w:hAnsi="Arial" w:cs="Arial"/>
          <w:sz w:val="24"/>
          <w:szCs w:val="24"/>
        </w:rPr>
      </w:pPr>
      <w:r w:rsidRPr="00724C9D">
        <w:rPr>
          <w:rFonts w:ascii="Arial" w:eastAsia="Calibri" w:hAnsi="Arial" w:cs="Arial"/>
          <w:sz w:val="24"/>
          <w:szCs w:val="24"/>
        </w:rPr>
        <w:t>En otra instancia, e</w:t>
      </w:r>
      <w:r w:rsidR="00321EC6" w:rsidRPr="00724C9D">
        <w:rPr>
          <w:rFonts w:ascii="Arial" w:eastAsia="Calibri" w:hAnsi="Arial" w:cs="Arial"/>
          <w:sz w:val="24"/>
          <w:szCs w:val="24"/>
        </w:rPr>
        <w:t>l análisis</w:t>
      </w:r>
      <w:r w:rsidR="00BF5D98" w:rsidRPr="00724C9D">
        <w:rPr>
          <w:rFonts w:ascii="Arial" w:eastAsia="Calibri" w:hAnsi="Arial" w:cs="Arial"/>
          <w:sz w:val="24"/>
          <w:szCs w:val="24"/>
        </w:rPr>
        <w:t xml:space="preserve"> </w:t>
      </w:r>
      <w:proofErr w:type="spellStart"/>
      <w:r w:rsidR="00BF5D98" w:rsidRPr="00724C9D">
        <w:rPr>
          <w:rFonts w:ascii="Arial" w:eastAsia="Calibri" w:hAnsi="Arial" w:cs="Arial"/>
          <w:sz w:val="24"/>
          <w:szCs w:val="24"/>
        </w:rPr>
        <w:t>inferencial</w:t>
      </w:r>
      <w:proofErr w:type="spellEnd"/>
      <w:r w:rsidR="00BF5D98" w:rsidRPr="00724C9D">
        <w:rPr>
          <w:rFonts w:ascii="Arial" w:eastAsia="Calibri" w:hAnsi="Arial" w:cs="Arial"/>
          <w:sz w:val="24"/>
          <w:szCs w:val="24"/>
        </w:rPr>
        <w:t xml:space="preserve"> muestr</w:t>
      </w:r>
      <w:r w:rsidR="00F6600A" w:rsidRPr="00724C9D">
        <w:rPr>
          <w:rFonts w:ascii="Arial" w:eastAsia="Calibri" w:hAnsi="Arial" w:cs="Arial"/>
          <w:sz w:val="24"/>
          <w:szCs w:val="24"/>
        </w:rPr>
        <w:t>a</w:t>
      </w:r>
      <w:r w:rsidR="00064FFD" w:rsidRPr="00724C9D">
        <w:rPr>
          <w:rFonts w:ascii="Arial" w:eastAsia="Calibri" w:hAnsi="Arial" w:cs="Arial"/>
          <w:sz w:val="24"/>
          <w:szCs w:val="24"/>
        </w:rPr>
        <w:t xml:space="preserve"> </w:t>
      </w:r>
      <w:r w:rsidR="00F6600A" w:rsidRPr="00724C9D">
        <w:rPr>
          <w:rFonts w:ascii="Arial" w:eastAsia="Calibri" w:hAnsi="Arial" w:cs="Arial"/>
          <w:sz w:val="24"/>
          <w:szCs w:val="24"/>
        </w:rPr>
        <w:t xml:space="preserve"> </w:t>
      </w:r>
      <w:r w:rsidR="00BF5D98" w:rsidRPr="00724C9D">
        <w:rPr>
          <w:rFonts w:ascii="Arial" w:eastAsia="Calibri" w:hAnsi="Arial" w:cs="Arial"/>
          <w:sz w:val="24"/>
          <w:szCs w:val="24"/>
        </w:rPr>
        <w:t>que:</w:t>
      </w:r>
    </w:p>
    <w:p w:rsidR="00BF5D98" w:rsidRPr="00724C9D" w:rsidRDefault="00BF5D98" w:rsidP="00884E5A">
      <w:pPr>
        <w:pStyle w:val="Prrafodelista"/>
        <w:numPr>
          <w:ilvl w:val="0"/>
          <w:numId w:val="1"/>
        </w:numPr>
        <w:spacing w:line="360" w:lineRule="auto"/>
        <w:jc w:val="both"/>
        <w:rPr>
          <w:rFonts w:ascii="Arial" w:eastAsia="Calibri" w:hAnsi="Arial" w:cs="Arial"/>
          <w:sz w:val="24"/>
          <w:szCs w:val="24"/>
        </w:rPr>
      </w:pPr>
      <w:r w:rsidRPr="00724C9D">
        <w:rPr>
          <w:rFonts w:ascii="Arial" w:eastAsia="Calibri" w:hAnsi="Arial" w:cs="Arial"/>
          <w:sz w:val="24"/>
          <w:szCs w:val="24"/>
        </w:rPr>
        <w:t xml:space="preserve">Los alumnos </w:t>
      </w:r>
      <w:r w:rsidR="00F6600A" w:rsidRPr="00724C9D">
        <w:rPr>
          <w:rFonts w:ascii="Arial" w:eastAsia="Calibri" w:hAnsi="Arial" w:cs="Arial"/>
          <w:sz w:val="24"/>
          <w:szCs w:val="24"/>
        </w:rPr>
        <w:t xml:space="preserve">ingresantes </w:t>
      </w:r>
      <w:r w:rsidRPr="00724C9D">
        <w:rPr>
          <w:rFonts w:ascii="Arial" w:eastAsia="Calibri" w:hAnsi="Arial" w:cs="Arial"/>
          <w:sz w:val="24"/>
          <w:szCs w:val="24"/>
        </w:rPr>
        <w:t>son significativamente más activos</w:t>
      </w:r>
      <w:r w:rsidR="00CB3F8A" w:rsidRPr="00724C9D">
        <w:rPr>
          <w:rFonts w:ascii="Arial" w:eastAsia="Calibri" w:hAnsi="Arial" w:cs="Arial"/>
          <w:sz w:val="24"/>
          <w:szCs w:val="24"/>
        </w:rPr>
        <w:t xml:space="preserve"> (p=0,00)</w:t>
      </w:r>
      <w:r w:rsidRPr="00724C9D">
        <w:rPr>
          <w:rFonts w:ascii="Arial" w:eastAsia="Calibri" w:hAnsi="Arial" w:cs="Arial"/>
          <w:sz w:val="24"/>
          <w:szCs w:val="24"/>
        </w:rPr>
        <w:t xml:space="preserve"> y pragmáticos</w:t>
      </w:r>
      <w:r w:rsidR="00CB3F8A" w:rsidRPr="00724C9D">
        <w:rPr>
          <w:rFonts w:ascii="Arial" w:eastAsia="Calibri" w:hAnsi="Arial" w:cs="Arial"/>
          <w:sz w:val="24"/>
          <w:szCs w:val="24"/>
        </w:rPr>
        <w:t xml:space="preserve"> (p=0,00)</w:t>
      </w:r>
      <w:r w:rsidRPr="00724C9D">
        <w:rPr>
          <w:rFonts w:ascii="Arial" w:eastAsia="Calibri" w:hAnsi="Arial" w:cs="Arial"/>
          <w:sz w:val="24"/>
          <w:szCs w:val="24"/>
        </w:rPr>
        <w:t xml:space="preserve"> que los próximos a egresar.</w:t>
      </w:r>
    </w:p>
    <w:p w:rsidR="00BF5D98" w:rsidRPr="00724C9D" w:rsidRDefault="00BF5D98" w:rsidP="00884E5A">
      <w:pPr>
        <w:pStyle w:val="Prrafodelista"/>
        <w:numPr>
          <w:ilvl w:val="0"/>
          <w:numId w:val="1"/>
        </w:numPr>
        <w:spacing w:line="360" w:lineRule="auto"/>
        <w:jc w:val="both"/>
        <w:rPr>
          <w:rFonts w:ascii="Arial" w:eastAsia="Calibri" w:hAnsi="Arial" w:cs="Arial"/>
          <w:sz w:val="24"/>
          <w:szCs w:val="24"/>
        </w:rPr>
      </w:pPr>
      <w:r w:rsidRPr="00724C9D">
        <w:rPr>
          <w:rFonts w:ascii="Arial" w:eastAsia="Calibri" w:hAnsi="Arial" w:cs="Arial"/>
          <w:sz w:val="24"/>
          <w:szCs w:val="24"/>
        </w:rPr>
        <w:t>Que los alumnos menores de 21 años son significativamente más teóricos</w:t>
      </w:r>
      <w:r w:rsidR="00CB3F8A" w:rsidRPr="00724C9D">
        <w:rPr>
          <w:rFonts w:ascii="Arial" w:eastAsia="Calibri" w:hAnsi="Arial" w:cs="Arial"/>
          <w:sz w:val="24"/>
          <w:szCs w:val="24"/>
        </w:rPr>
        <w:t xml:space="preserve"> (p=0,01)</w:t>
      </w:r>
      <w:r w:rsidRPr="00724C9D">
        <w:rPr>
          <w:rFonts w:ascii="Arial" w:eastAsia="Calibri" w:hAnsi="Arial" w:cs="Arial"/>
          <w:sz w:val="24"/>
          <w:szCs w:val="24"/>
        </w:rPr>
        <w:t xml:space="preserve"> que los próximos</w:t>
      </w:r>
      <w:r w:rsidR="00CB3F8A" w:rsidRPr="00724C9D">
        <w:rPr>
          <w:rFonts w:ascii="Arial" w:eastAsia="Calibri" w:hAnsi="Arial" w:cs="Arial"/>
          <w:sz w:val="24"/>
          <w:szCs w:val="24"/>
        </w:rPr>
        <w:t xml:space="preserve"> a egresar</w:t>
      </w:r>
      <w:r w:rsidRPr="00724C9D">
        <w:rPr>
          <w:rFonts w:ascii="Arial" w:eastAsia="Calibri" w:hAnsi="Arial" w:cs="Arial"/>
          <w:sz w:val="24"/>
          <w:szCs w:val="24"/>
        </w:rPr>
        <w:t>.</w:t>
      </w:r>
    </w:p>
    <w:p w:rsidR="00DD3101" w:rsidRDefault="00BF5D98" w:rsidP="00884E5A">
      <w:pPr>
        <w:pStyle w:val="Prrafodelista"/>
        <w:numPr>
          <w:ilvl w:val="0"/>
          <w:numId w:val="1"/>
        </w:numPr>
        <w:spacing w:line="360" w:lineRule="auto"/>
        <w:jc w:val="both"/>
        <w:rPr>
          <w:rFonts w:ascii="Arial" w:eastAsia="Calibri" w:hAnsi="Arial" w:cs="Arial"/>
          <w:sz w:val="24"/>
          <w:szCs w:val="24"/>
        </w:rPr>
      </w:pPr>
      <w:r w:rsidRPr="00724C9D">
        <w:rPr>
          <w:rFonts w:ascii="Arial" w:eastAsia="Calibri" w:hAnsi="Arial" w:cs="Arial"/>
          <w:sz w:val="24"/>
          <w:szCs w:val="24"/>
        </w:rPr>
        <w:lastRenderedPageBreak/>
        <w:t>Qué el género femenino es significativamente más reflexivo</w:t>
      </w:r>
      <w:r w:rsidR="00CB3F8A" w:rsidRPr="00724C9D">
        <w:rPr>
          <w:rFonts w:ascii="Arial" w:eastAsia="Calibri" w:hAnsi="Arial" w:cs="Arial"/>
          <w:sz w:val="24"/>
          <w:szCs w:val="24"/>
        </w:rPr>
        <w:t xml:space="preserve"> (p=0,007)</w:t>
      </w:r>
      <w:r w:rsidRPr="00724C9D">
        <w:rPr>
          <w:rFonts w:ascii="Arial" w:eastAsia="Calibri" w:hAnsi="Arial" w:cs="Arial"/>
          <w:sz w:val="24"/>
          <w:szCs w:val="24"/>
        </w:rPr>
        <w:t xml:space="preserve"> que el masculino.</w:t>
      </w:r>
    </w:p>
    <w:p w:rsidR="00DD3101" w:rsidRPr="00DD3101" w:rsidRDefault="00DD3101" w:rsidP="00884E5A">
      <w:pPr>
        <w:pStyle w:val="Prrafodelista"/>
        <w:spacing w:line="360" w:lineRule="auto"/>
        <w:jc w:val="both"/>
        <w:rPr>
          <w:rFonts w:ascii="Arial" w:eastAsia="Calibri" w:hAnsi="Arial" w:cs="Arial"/>
          <w:sz w:val="24"/>
          <w:szCs w:val="24"/>
        </w:rPr>
      </w:pPr>
    </w:p>
    <w:p w:rsidR="00DD3101" w:rsidRPr="00073784" w:rsidRDefault="00DD3101" w:rsidP="00884E5A">
      <w:pPr>
        <w:spacing w:line="360" w:lineRule="auto"/>
        <w:jc w:val="both"/>
        <w:rPr>
          <w:rFonts w:ascii="Arial" w:eastAsia="Calibri" w:hAnsi="Arial" w:cs="Arial"/>
          <w:sz w:val="24"/>
          <w:szCs w:val="24"/>
        </w:rPr>
      </w:pPr>
      <w:r w:rsidRPr="00073784">
        <w:rPr>
          <w:rFonts w:ascii="Arial" w:eastAsia="Calibri" w:hAnsi="Arial" w:cs="Arial"/>
          <w:sz w:val="24"/>
          <w:szCs w:val="24"/>
        </w:rPr>
        <w:t>Estos resultados pueden inferirse también de los siguientes gráficos:</w:t>
      </w:r>
    </w:p>
    <w:p w:rsidR="00DD3101" w:rsidRDefault="00DD3101" w:rsidP="00884E5A">
      <w:pPr>
        <w:spacing w:line="360" w:lineRule="auto"/>
        <w:jc w:val="both"/>
        <w:rPr>
          <w:rFonts w:ascii="Arial" w:eastAsia="Calibri" w:hAnsi="Arial" w:cs="Arial"/>
          <w:sz w:val="24"/>
          <w:szCs w:val="24"/>
        </w:rPr>
      </w:pPr>
      <w:r>
        <w:rPr>
          <w:rFonts w:ascii="Arial" w:eastAsia="Calibri" w:hAnsi="Arial" w:cs="Arial"/>
          <w:sz w:val="24"/>
          <w:szCs w:val="24"/>
        </w:rPr>
        <w:t>Gráfico 1.</w:t>
      </w:r>
      <w:r w:rsidRPr="007D3C10">
        <w:rPr>
          <w:rFonts w:ascii="Arial" w:hAnsi="Arial" w:cs="Arial"/>
        </w:rPr>
        <w:t xml:space="preserve"> </w:t>
      </w:r>
      <w:r w:rsidRPr="00DD3101">
        <w:rPr>
          <w:rFonts w:ascii="Arial" w:hAnsi="Arial" w:cs="Arial"/>
          <w:sz w:val="24"/>
          <w:szCs w:val="24"/>
        </w:rPr>
        <w:t>Intervalos de Confianza (nivel de confianza 95%) para cada estilo y grupos de alumnos.</w:t>
      </w:r>
    </w:p>
    <w:p w:rsidR="00DD3101" w:rsidRDefault="00DD3101" w:rsidP="00884E5A">
      <w:pPr>
        <w:pStyle w:val="Prrafodelista"/>
        <w:spacing w:line="360" w:lineRule="auto"/>
        <w:ind w:left="0"/>
        <w:jc w:val="center"/>
        <w:rPr>
          <w:rFonts w:ascii="Arial" w:eastAsia="Calibri" w:hAnsi="Arial" w:cs="Arial"/>
          <w:sz w:val="24"/>
          <w:szCs w:val="24"/>
        </w:rPr>
      </w:pPr>
    </w:p>
    <w:p w:rsidR="00DD3101" w:rsidRDefault="00DD3101" w:rsidP="00884E5A">
      <w:pPr>
        <w:pStyle w:val="Prrafodelista"/>
        <w:spacing w:line="360" w:lineRule="auto"/>
        <w:ind w:left="0"/>
        <w:jc w:val="center"/>
        <w:rPr>
          <w:rFonts w:ascii="Arial" w:eastAsia="Calibri" w:hAnsi="Arial" w:cs="Arial"/>
          <w:sz w:val="24"/>
          <w:szCs w:val="24"/>
        </w:rPr>
      </w:pPr>
      <w:r>
        <w:rPr>
          <w:rFonts w:ascii="Arial" w:hAnsi="Arial" w:cs="Arial"/>
          <w:noProof/>
          <w:lang w:eastAsia="es-AR"/>
        </w:rPr>
        <w:drawing>
          <wp:inline distT="0" distB="0" distL="0" distR="0">
            <wp:extent cx="2565368" cy="1990725"/>
            <wp:effectExtent l="19050" t="0" r="638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67477" cy="1992362"/>
                    </a:xfrm>
                    <a:prstGeom prst="rect">
                      <a:avLst/>
                    </a:prstGeom>
                    <a:noFill/>
                    <a:ln w="9525">
                      <a:noFill/>
                      <a:miter lim="800000"/>
                      <a:headEnd/>
                      <a:tailEnd/>
                    </a:ln>
                  </pic:spPr>
                </pic:pic>
              </a:graphicData>
            </a:graphic>
          </wp:inline>
        </w:drawing>
      </w:r>
      <w:r>
        <w:rPr>
          <w:rFonts w:ascii="Arial" w:hAnsi="Arial" w:cs="Arial"/>
          <w:noProof/>
          <w:lang w:eastAsia="es-AR"/>
        </w:rPr>
        <w:drawing>
          <wp:inline distT="0" distB="0" distL="0" distR="0">
            <wp:extent cx="2682240" cy="2016878"/>
            <wp:effectExtent l="1905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82240" cy="2016878"/>
                    </a:xfrm>
                    <a:prstGeom prst="rect">
                      <a:avLst/>
                    </a:prstGeom>
                    <a:noFill/>
                    <a:ln w="9525">
                      <a:noFill/>
                      <a:miter lim="800000"/>
                      <a:headEnd/>
                      <a:tailEnd/>
                    </a:ln>
                  </pic:spPr>
                </pic:pic>
              </a:graphicData>
            </a:graphic>
          </wp:inline>
        </w:drawing>
      </w:r>
    </w:p>
    <w:p w:rsidR="00323105" w:rsidRPr="00B91204" w:rsidRDefault="00323105" w:rsidP="00884E5A">
      <w:pPr>
        <w:spacing w:line="360" w:lineRule="auto"/>
      </w:pPr>
      <w:r>
        <w:rPr>
          <w:noProof/>
          <w:lang w:eastAsia="es-AR"/>
        </w:rPr>
        <w:drawing>
          <wp:inline distT="0" distB="0" distL="0" distR="0">
            <wp:extent cx="2581275" cy="2054484"/>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581275" cy="2054484"/>
                    </a:xfrm>
                    <a:prstGeom prst="rect">
                      <a:avLst/>
                    </a:prstGeom>
                    <a:noFill/>
                    <a:ln w="9525">
                      <a:noFill/>
                      <a:miter lim="800000"/>
                      <a:headEnd/>
                      <a:tailEnd/>
                    </a:ln>
                  </pic:spPr>
                </pic:pic>
              </a:graphicData>
            </a:graphic>
          </wp:inline>
        </w:drawing>
      </w:r>
      <w:r>
        <w:rPr>
          <w:noProof/>
          <w:lang w:eastAsia="es-AR"/>
        </w:rPr>
        <w:drawing>
          <wp:inline distT="0" distB="0" distL="0" distR="0">
            <wp:extent cx="2700997" cy="2057400"/>
            <wp:effectExtent l="19050" t="0" r="4103"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700997" cy="2057400"/>
                    </a:xfrm>
                    <a:prstGeom prst="rect">
                      <a:avLst/>
                    </a:prstGeom>
                    <a:noFill/>
                    <a:ln w="9525">
                      <a:noFill/>
                      <a:miter lim="800000"/>
                      <a:headEnd/>
                      <a:tailEnd/>
                    </a:ln>
                  </pic:spPr>
                </pic:pic>
              </a:graphicData>
            </a:graphic>
          </wp:inline>
        </w:drawing>
      </w:r>
    </w:p>
    <w:p w:rsidR="00323105" w:rsidRPr="00B91204" w:rsidRDefault="00323105" w:rsidP="00884E5A">
      <w:pPr>
        <w:spacing w:line="360" w:lineRule="auto"/>
        <w:rPr>
          <w:rFonts w:ascii="Arial" w:hAnsi="Arial" w:cs="Arial"/>
          <w:sz w:val="24"/>
          <w:szCs w:val="24"/>
        </w:rPr>
      </w:pPr>
      <w:r w:rsidRPr="00B91204">
        <w:rPr>
          <w:rFonts w:ascii="Arial" w:hAnsi="Arial" w:cs="Arial"/>
          <w:sz w:val="24"/>
          <w:szCs w:val="24"/>
        </w:rPr>
        <w:t>Gráfico 2. Intervalos de confianza (nivel de confianza 95%)  con relación a la edad</w:t>
      </w:r>
      <w:r w:rsidR="00F973A1" w:rsidRPr="00B91204">
        <w:rPr>
          <w:rFonts w:ascii="Arial" w:hAnsi="Arial" w:cs="Arial"/>
          <w:sz w:val="24"/>
          <w:szCs w:val="24"/>
        </w:rPr>
        <w:t xml:space="preserve"> de los alumnos</w:t>
      </w:r>
    </w:p>
    <w:p w:rsidR="00F973A1" w:rsidRPr="00323105" w:rsidRDefault="00F973A1" w:rsidP="00884E5A">
      <w:pPr>
        <w:spacing w:line="360" w:lineRule="auto"/>
        <w:rPr>
          <w:rFonts w:eastAsia="Calibri"/>
          <w:sz w:val="24"/>
          <w:szCs w:val="24"/>
        </w:rPr>
      </w:pPr>
      <w:r>
        <w:rPr>
          <w:noProof/>
          <w:lang w:eastAsia="es-AR"/>
        </w:rPr>
        <w:lastRenderedPageBreak/>
        <w:drawing>
          <wp:inline distT="0" distB="0" distL="0" distR="0">
            <wp:extent cx="2584357" cy="2143125"/>
            <wp:effectExtent l="19050" t="0" r="6443"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584357" cy="2143125"/>
                    </a:xfrm>
                    <a:prstGeom prst="rect">
                      <a:avLst/>
                    </a:prstGeom>
                    <a:noFill/>
                    <a:ln w="9525">
                      <a:noFill/>
                      <a:miter lim="800000"/>
                      <a:headEnd/>
                      <a:tailEnd/>
                    </a:ln>
                  </pic:spPr>
                </pic:pic>
              </a:graphicData>
            </a:graphic>
          </wp:inline>
        </w:drawing>
      </w:r>
      <w:r>
        <w:rPr>
          <w:noProof/>
          <w:lang w:eastAsia="es-AR"/>
        </w:rPr>
        <w:drawing>
          <wp:inline distT="0" distB="0" distL="0" distR="0">
            <wp:extent cx="2543175" cy="2140506"/>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543175" cy="2140506"/>
                    </a:xfrm>
                    <a:prstGeom prst="rect">
                      <a:avLst/>
                    </a:prstGeom>
                    <a:noFill/>
                    <a:ln w="9525">
                      <a:noFill/>
                      <a:miter lim="800000"/>
                      <a:headEnd/>
                      <a:tailEnd/>
                    </a:ln>
                  </pic:spPr>
                </pic:pic>
              </a:graphicData>
            </a:graphic>
          </wp:inline>
        </w:drawing>
      </w:r>
    </w:p>
    <w:p w:rsidR="00323105" w:rsidRDefault="00F973A1" w:rsidP="00884E5A">
      <w:pPr>
        <w:spacing w:line="360" w:lineRule="auto"/>
        <w:rPr>
          <w:sz w:val="24"/>
          <w:szCs w:val="24"/>
        </w:rPr>
      </w:pPr>
      <w:r>
        <w:rPr>
          <w:noProof/>
          <w:lang w:eastAsia="es-AR"/>
        </w:rPr>
        <w:drawing>
          <wp:inline distT="0" distB="0" distL="0" distR="0">
            <wp:extent cx="2514600" cy="2113109"/>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514600" cy="2113109"/>
                    </a:xfrm>
                    <a:prstGeom prst="rect">
                      <a:avLst/>
                    </a:prstGeom>
                    <a:noFill/>
                    <a:ln w="9525">
                      <a:noFill/>
                      <a:miter lim="800000"/>
                      <a:headEnd/>
                      <a:tailEnd/>
                    </a:ln>
                  </pic:spPr>
                </pic:pic>
              </a:graphicData>
            </a:graphic>
          </wp:inline>
        </w:drawing>
      </w:r>
      <w:r>
        <w:rPr>
          <w:noProof/>
          <w:lang w:eastAsia="es-AR"/>
        </w:rPr>
        <w:drawing>
          <wp:inline distT="0" distB="0" distL="0" distR="0">
            <wp:extent cx="2578656" cy="2105025"/>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2578656" cy="2105025"/>
                    </a:xfrm>
                    <a:prstGeom prst="rect">
                      <a:avLst/>
                    </a:prstGeom>
                    <a:noFill/>
                    <a:ln w="9525">
                      <a:noFill/>
                      <a:miter lim="800000"/>
                      <a:headEnd/>
                      <a:tailEnd/>
                    </a:ln>
                  </pic:spPr>
                </pic:pic>
              </a:graphicData>
            </a:graphic>
          </wp:inline>
        </w:drawing>
      </w:r>
    </w:p>
    <w:p w:rsidR="00D62152" w:rsidRDefault="00D62152" w:rsidP="00884E5A">
      <w:pPr>
        <w:spacing w:line="360" w:lineRule="auto"/>
        <w:jc w:val="both"/>
        <w:rPr>
          <w:rFonts w:ascii="Arial" w:hAnsi="Arial" w:cs="Arial"/>
          <w:sz w:val="24"/>
          <w:szCs w:val="24"/>
        </w:rPr>
      </w:pPr>
      <w:r>
        <w:rPr>
          <w:rFonts w:ascii="Arial" w:hAnsi="Arial" w:cs="Arial"/>
          <w:sz w:val="24"/>
          <w:szCs w:val="24"/>
        </w:rPr>
        <w:t>Mientras  que, de acuerdo al análisis de ANOVA factorial, los resultados indican que:</w:t>
      </w:r>
    </w:p>
    <w:p w:rsidR="00D62152" w:rsidRP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 xml:space="preserve">El </w:t>
      </w:r>
      <w:r w:rsidRPr="00D62152">
        <w:rPr>
          <w:rFonts w:ascii="Arial" w:hAnsi="Arial" w:cs="Arial"/>
          <w:sz w:val="24"/>
          <w:szCs w:val="24"/>
          <w:lang w:val="es-ES"/>
        </w:rPr>
        <w:t>estilo de aprendizaje Activo se ve afectado de manera significativa por las interacciones:</w:t>
      </w:r>
    </w:p>
    <w:p w:rsidR="00D62152" w:rsidRDefault="00D62152" w:rsidP="00884E5A">
      <w:pPr>
        <w:spacing w:line="360" w:lineRule="auto"/>
        <w:jc w:val="both"/>
        <w:rPr>
          <w:rFonts w:ascii="Arial" w:hAnsi="Arial" w:cs="Arial"/>
          <w:sz w:val="24"/>
          <w:szCs w:val="24"/>
          <w:lang w:val="es-ES"/>
        </w:rPr>
      </w:pPr>
      <w:r w:rsidRPr="00D62152">
        <w:rPr>
          <w:rFonts w:ascii="Arial" w:hAnsi="Arial" w:cs="Arial"/>
          <w:sz w:val="24"/>
          <w:szCs w:val="24"/>
          <w:lang w:val="es-ES"/>
        </w:rPr>
        <w:t>- Escuela de procedencia-carrera que cursa.</w:t>
      </w:r>
    </w:p>
    <w:p w:rsidR="00D62152" w:rsidRP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 xml:space="preserve">- </w:t>
      </w:r>
      <w:r w:rsidRPr="00D62152">
        <w:rPr>
          <w:rFonts w:ascii="Arial" w:hAnsi="Arial" w:cs="Arial"/>
          <w:sz w:val="24"/>
          <w:szCs w:val="24"/>
          <w:lang w:val="es-ES"/>
        </w:rPr>
        <w:t xml:space="preserve">Lugar de residencia-carrera que cursa.  </w:t>
      </w:r>
    </w:p>
    <w:p w:rsidR="00D62152" w:rsidRPr="00D62152" w:rsidRDefault="00D62152" w:rsidP="00884E5A">
      <w:pPr>
        <w:spacing w:line="360" w:lineRule="auto"/>
        <w:jc w:val="both"/>
        <w:rPr>
          <w:rFonts w:ascii="Arial" w:hAnsi="Arial" w:cs="Arial"/>
          <w:sz w:val="24"/>
          <w:szCs w:val="24"/>
          <w:lang w:val="es-ES"/>
        </w:rPr>
      </w:pPr>
      <w:r w:rsidRPr="00D62152">
        <w:rPr>
          <w:rFonts w:ascii="Arial" w:hAnsi="Arial" w:cs="Arial"/>
          <w:sz w:val="24"/>
          <w:szCs w:val="24"/>
          <w:lang w:val="es-ES"/>
        </w:rPr>
        <w:t>En el caso del estilo Reflexivo, el mismo denota diferencias significativas con las interacciones:</w:t>
      </w:r>
    </w:p>
    <w:p w:rsidR="00D62152" w:rsidRP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w:t>
      </w:r>
      <w:r w:rsidRPr="00D62152">
        <w:rPr>
          <w:rFonts w:ascii="Arial" w:hAnsi="Arial" w:cs="Arial"/>
          <w:sz w:val="24"/>
          <w:szCs w:val="24"/>
          <w:lang w:val="es-ES"/>
        </w:rPr>
        <w:t xml:space="preserve"> Lugar de residencia-carrera que cursa.</w:t>
      </w:r>
    </w:p>
    <w:p w:rsidR="00D62152" w:rsidRP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 xml:space="preserve">- </w:t>
      </w:r>
      <w:r w:rsidRPr="00D62152">
        <w:rPr>
          <w:rFonts w:ascii="Arial" w:hAnsi="Arial" w:cs="Arial"/>
          <w:sz w:val="24"/>
          <w:szCs w:val="24"/>
          <w:lang w:val="es-ES"/>
        </w:rPr>
        <w:t xml:space="preserve">Género-lugar de residencia- carrera que cursa. </w:t>
      </w:r>
    </w:p>
    <w:p w:rsid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Con res</w:t>
      </w:r>
      <w:r w:rsidRPr="00D62152">
        <w:rPr>
          <w:rFonts w:ascii="Arial" w:hAnsi="Arial" w:cs="Arial"/>
          <w:sz w:val="24"/>
          <w:szCs w:val="24"/>
          <w:lang w:val="es-ES"/>
        </w:rPr>
        <w:t>pecto al estilo Teórico éste se ve afectado por las interacciones:</w:t>
      </w:r>
      <w:r>
        <w:rPr>
          <w:rFonts w:ascii="Arial" w:hAnsi="Arial" w:cs="Arial"/>
          <w:sz w:val="24"/>
          <w:szCs w:val="24"/>
          <w:lang w:val="es-ES"/>
        </w:rPr>
        <w:t xml:space="preserve">  </w:t>
      </w:r>
    </w:p>
    <w:p w:rsidR="00D62152" w:rsidRP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 xml:space="preserve">- </w:t>
      </w:r>
      <w:r w:rsidRPr="00D62152">
        <w:rPr>
          <w:rFonts w:ascii="Arial" w:hAnsi="Arial" w:cs="Arial"/>
          <w:sz w:val="24"/>
          <w:szCs w:val="24"/>
          <w:lang w:val="es-ES"/>
        </w:rPr>
        <w:t>Género-carrera que cursa.</w:t>
      </w:r>
    </w:p>
    <w:p w:rsidR="00D62152" w:rsidRP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lastRenderedPageBreak/>
        <w:t>-</w:t>
      </w:r>
      <w:r w:rsidRPr="00D62152">
        <w:rPr>
          <w:rFonts w:ascii="Arial" w:hAnsi="Arial" w:cs="Arial"/>
          <w:sz w:val="24"/>
          <w:szCs w:val="24"/>
          <w:lang w:val="es-ES"/>
        </w:rPr>
        <w:t>Escuela de procedencia-edad.</w:t>
      </w:r>
    </w:p>
    <w:p w:rsidR="00D62152" w:rsidRP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w:t>
      </w:r>
      <w:r w:rsidRPr="00D62152">
        <w:rPr>
          <w:rFonts w:ascii="Arial" w:hAnsi="Arial" w:cs="Arial"/>
          <w:sz w:val="24"/>
          <w:szCs w:val="24"/>
          <w:lang w:val="es-ES"/>
        </w:rPr>
        <w:t>Escuela de procedencia-grupo-edad.</w:t>
      </w:r>
    </w:p>
    <w:p w:rsidR="00D62152" w:rsidRDefault="00D62152" w:rsidP="00884E5A">
      <w:pPr>
        <w:spacing w:line="360" w:lineRule="auto"/>
        <w:jc w:val="both"/>
        <w:rPr>
          <w:rFonts w:ascii="Arial" w:hAnsi="Arial" w:cs="Arial"/>
          <w:sz w:val="24"/>
          <w:szCs w:val="24"/>
          <w:lang w:val="es-ES"/>
        </w:rPr>
      </w:pPr>
      <w:r>
        <w:rPr>
          <w:rFonts w:ascii="Arial" w:hAnsi="Arial" w:cs="Arial"/>
          <w:sz w:val="24"/>
          <w:szCs w:val="24"/>
          <w:lang w:val="es-ES"/>
        </w:rPr>
        <w:t>-</w:t>
      </w:r>
      <w:r w:rsidRPr="00D62152">
        <w:rPr>
          <w:rFonts w:ascii="Arial" w:hAnsi="Arial" w:cs="Arial"/>
          <w:sz w:val="24"/>
          <w:szCs w:val="24"/>
          <w:lang w:val="es-ES"/>
        </w:rPr>
        <w:t xml:space="preserve">Género-escuela de procedencia-lugar de residencia. </w:t>
      </w:r>
    </w:p>
    <w:p w:rsidR="00D62152" w:rsidRPr="00755458" w:rsidRDefault="00D62152" w:rsidP="00884E5A">
      <w:pPr>
        <w:spacing w:line="360" w:lineRule="auto"/>
        <w:jc w:val="both"/>
        <w:rPr>
          <w:rFonts w:ascii="Arial" w:hAnsi="Arial" w:cs="Arial"/>
          <w:sz w:val="24"/>
          <w:szCs w:val="24"/>
          <w:lang w:val="es-ES"/>
        </w:rPr>
      </w:pPr>
      <w:r w:rsidRPr="00D62152">
        <w:rPr>
          <w:rFonts w:ascii="Arial" w:hAnsi="Arial" w:cs="Arial"/>
          <w:sz w:val="24"/>
          <w:szCs w:val="24"/>
          <w:lang w:val="es-ES"/>
        </w:rPr>
        <w:t xml:space="preserve">En relación con el estilo Pragmático las medias de desarrollo no exhiben diferencias significativas con respecto a ninguna de las interacciones.  </w:t>
      </w:r>
    </w:p>
    <w:p w:rsidR="00064FFD" w:rsidRPr="00B91204" w:rsidRDefault="00064FFD" w:rsidP="00884E5A">
      <w:pPr>
        <w:tabs>
          <w:tab w:val="center" w:pos="4252"/>
        </w:tabs>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Los perfiles  de estilos de aprendizajes que derivan de este trabajo: Reflexivo-Activo-Pragmático-Teórico en alumnos ingresantes y Reflexivo-Teórico-Activo-Pragmático para alumnos próximos a egresar, con diferencias significativas para estilos Activo y Pragmático, difieren de los perfiles y diferencias encontradas en otros estudios, aunque muestran similitud en cuanto al desarrollo prevalente del estilo Reflexivo sobre los otros.</w:t>
      </w:r>
      <w:r w:rsidRPr="00724C9D">
        <w:rPr>
          <w:rFonts w:ascii="Arial" w:hAnsi="Arial" w:cs="Arial"/>
          <w:color w:val="000000"/>
          <w:sz w:val="24"/>
          <w:szCs w:val="24"/>
        </w:rPr>
        <w:t xml:space="preserve"> Farfán </w:t>
      </w:r>
      <w:r w:rsidRPr="00B91204">
        <w:rPr>
          <w:rFonts w:ascii="Arial" w:hAnsi="Arial" w:cs="Arial"/>
          <w:i/>
          <w:iCs/>
          <w:sz w:val="24"/>
          <w:szCs w:val="24"/>
        </w:rPr>
        <w:t>et al</w:t>
      </w:r>
      <w:r w:rsidRPr="00B91204">
        <w:rPr>
          <w:rFonts w:ascii="Arial" w:hAnsi="Arial" w:cs="Arial"/>
          <w:sz w:val="24"/>
          <w:szCs w:val="24"/>
        </w:rPr>
        <w:t xml:space="preserve">., (2010) ha determinado un perfil para alumnos universitarios, caracterizado por el siguiente orden de preferencias: Pragmático, Teórico, Reflexivo y Activo. </w:t>
      </w:r>
      <w:r w:rsidRPr="00724C9D">
        <w:rPr>
          <w:rFonts w:ascii="Arial" w:hAnsi="Arial" w:cs="Arial"/>
          <w:sz w:val="24"/>
          <w:szCs w:val="24"/>
        </w:rPr>
        <w:t xml:space="preserve">Canalejas Pérez </w:t>
      </w:r>
      <w:r w:rsidRPr="00724C9D">
        <w:rPr>
          <w:rFonts w:ascii="Arial" w:hAnsi="Arial" w:cs="Arial"/>
          <w:i/>
          <w:sz w:val="24"/>
          <w:szCs w:val="24"/>
        </w:rPr>
        <w:t>et al.</w:t>
      </w:r>
      <w:r w:rsidRPr="00724C9D">
        <w:rPr>
          <w:rFonts w:ascii="Arial" w:hAnsi="Arial" w:cs="Arial"/>
          <w:sz w:val="24"/>
          <w:szCs w:val="24"/>
        </w:rPr>
        <w:t xml:space="preserve"> (2005) comprueba diferencias estadísticamente significativas en estilos de aprendizaje reflexivo y teórico.  Ordoñez Muñoz </w:t>
      </w:r>
      <w:r w:rsidRPr="00724C9D">
        <w:rPr>
          <w:rFonts w:ascii="Arial" w:hAnsi="Arial" w:cs="Arial"/>
          <w:i/>
          <w:sz w:val="24"/>
          <w:szCs w:val="24"/>
        </w:rPr>
        <w:t>et al.</w:t>
      </w:r>
      <w:r w:rsidRPr="00724C9D">
        <w:rPr>
          <w:rFonts w:ascii="Arial" w:hAnsi="Arial" w:cs="Arial"/>
          <w:sz w:val="24"/>
          <w:szCs w:val="24"/>
        </w:rPr>
        <w:t xml:space="preserve"> (2003)   acuerda con  los resultados obtenidos en nuestro trabajo donde el desarrollo del estilo Activo para alumnos ingresantes es notablemente superior que en  los alumnos próximos a egresar.</w:t>
      </w:r>
    </w:p>
    <w:p w:rsidR="00064FFD" w:rsidRPr="00B91204" w:rsidRDefault="00064FFD" w:rsidP="00884E5A">
      <w:pPr>
        <w:tabs>
          <w:tab w:val="center" w:pos="4252"/>
        </w:tabs>
        <w:autoSpaceDE w:val="0"/>
        <w:autoSpaceDN w:val="0"/>
        <w:adjustRightInd w:val="0"/>
        <w:spacing w:line="360" w:lineRule="auto"/>
        <w:jc w:val="both"/>
        <w:rPr>
          <w:rFonts w:ascii="Arial" w:hAnsi="Arial" w:cs="Arial"/>
          <w:sz w:val="24"/>
          <w:szCs w:val="24"/>
        </w:rPr>
      </w:pPr>
      <w:r w:rsidRPr="00B91204">
        <w:rPr>
          <w:rFonts w:ascii="Arial" w:hAnsi="Arial" w:cs="Arial"/>
          <w:sz w:val="24"/>
          <w:szCs w:val="24"/>
        </w:rPr>
        <w:t>Se observa que los estudiantes universitarios que participan en nuestra investigación no difieren en el desarrollo de los Estilos Teórico y Reflexivo de aprendizaje que utilizan en función de la especialidad que cursan, mostrándose un comportamiento sin diferencias significativas.</w:t>
      </w:r>
      <w:r w:rsidRPr="00724C9D">
        <w:rPr>
          <w:rFonts w:ascii="Arial" w:hAnsi="Arial" w:cs="Arial"/>
          <w:sz w:val="24"/>
          <w:szCs w:val="24"/>
        </w:rPr>
        <w:t xml:space="preserve"> En cuanto a un orden descendente de promedio de empleo o uso de cada estilo, </w:t>
      </w:r>
      <w:r w:rsidRPr="00B91204">
        <w:rPr>
          <w:rFonts w:ascii="Arial" w:hAnsi="Arial" w:cs="Arial"/>
          <w:sz w:val="24"/>
          <w:szCs w:val="24"/>
        </w:rPr>
        <w:t>en términos generales, parece no confirmarse lo emergente en investigaciones anterior</w:t>
      </w:r>
      <w:r w:rsidR="00D43EEA" w:rsidRPr="00B91204">
        <w:rPr>
          <w:rFonts w:ascii="Arial" w:hAnsi="Arial" w:cs="Arial"/>
          <w:sz w:val="24"/>
          <w:szCs w:val="24"/>
        </w:rPr>
        <w:t>es (González, 1985; Alonso, 1994</w:t>
      </w:r>
      <w:r w:rsidRPr="00B91204">
        <w:rPr>
          <w:rFonts w:ascii="Arial" w:hAnsi="Arial" w:cs="Arial"/>
          <w:sz w:val="24"/>
          <w:szCs w:val="24"/>
        </w:rPr>
        <w:t>) acerca de que el estilo Activo se encuentra preferentemente desarrolladlo en carreras de Humanidades; mientras que en el resto de los estilos, los resultados no son coincidentes, ni en las citadas investigaciones ni en los obtenidos por nosotros, lo que puede ser indicador de su independencia con la naturaleza de los estudios que se realizan.</w:t>
      </w:r>
    </w:p>
    <w:p w:rsidR="00064FFD" w:rsidRPr="00B91204" w:rsidRDefault="00064FFD" w:rsidP="00884E5A">
      <w:pPr>
        <w:tabs>
          <w:tab w:val="center" w:pos="4252"/>
        </w:tabs>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 xml:space="preserve">Camarero Suarez </w:t>
      </w:r>
      <w:r w:rsidRPr="00724C9D">
        <w:rPr>
          <w:rFonts w:ascii="Arial" w:hAnsi="Arial" w:cs="Arial"/>
          <w:i/>
          <w:sz w:val="24"/>
          <w:szCs w:val="24"/>
        </w:rPr>
        <w:t>et al.</w:t>
      </w:r>
      <w:r w:rsidRPr="00724C9D">
        <w:rPr>
          <w:rFonts w:ascii="Arial" w:hAnsi="Arial" w:cs="Arial"/>
          <w:sz w:val="24"/>
          <w:szCs w:val="24"/>
        </w:rPr>
        <w:t xml:space="preserve"> (2000) hace una interesante generalización, indicando que </w:t>
      </w:r>
      <w:r w:rsidRPr="00B91204">
        <w:rPr>
          <w:rFonts w:ascii="Arial" w:hAnsi="Arial" w:cs="Arial"/>
          <w:sz w:val="24"/>
          <w:szCs w:val="24"/>
        </w:rPr>
        <w:t xml:space="preserve">los estilos de aprendizaje universitarios se caracterizan en general por un </w:t>
      </w:r>
      <w:r w:rsidRPr="00B91204">
        <w:rPr>
          <w:rFonts w:ascii="Arial" w:hAnsi="Arial" w:cs="Arial"/>
          <w:sz w:val="24"/>
          <w:szCs w:val="24"/>
        </w:rPr>
        <w:lastRenderedPageBreak/>
        <w:t xml:space="preserve">estudio de tipo Reflexivo y Teórico, al margen de la especialidad cursada, difiriendo  con Alonso en esta aseveración. A su vez, sostiene que las diferencias derivadas del tipo de estudios se centran en el empleo de los estilos Activo y Pragmático de aprendizaje en ciertas especialidades. Recordemos que, en nuestro trabajo, es justamente en estos dos últimos estilos, Activo y Pragmático, que encontramos diferencias significativas, pero atribuidas al año de cursado. </w:t>
      </w:r>
    </w:p>
    <w:p w:rsidR="00064FFD" w:rsidRPr="00B91204" w:rsidRDefault="00064FFD" w:rsidP="00884E5A">
      <w:pPr>
        <w:spacing w:line="360" w:lineRule="auto"/>
        <w:jc w:val="both"/>
        <w:rPr>
          <w:rFonts w:ascii="Arial" w:hAnsi="Arial" w:cs="Arial"/>
          <w:color w:val="000000"/>
          <w:sz w:val="24"/>
          <w:szCs w:val="24"/>
        </w:rPr>
      </w:pPr>
      <w:r w:rsidRPr="00B91204">
        <w:rPr>
          <w:rFonts w:ascii="Arial" w:hAnsi="Arial" w:cs="Arial"/>
          <w:color w:val="000000"/>
          <w:sz w:val="24"/>
          <w:szCs w:val="24"/>
        </w:rPr>
        <w:t>Martínez (2004) considera que los estudiantes que estudian carreras docentes tienden a hacerse más teóricos y reflexivos al terminar la carrera y comenzar el ejercicio de la profesión. Esta observación acerca de que a  medida que los alumnos van escalando en el sistema educativo se vuelven menos activos, se atribuye a la baja preferencia de los docentes por este estilo y su influencia sobre el alumnado. Algo similar sucede con el estilo Pragmático que disminuye conforme se avanza en el sistema educativo, aunque no en todas las investigaciones se encuentra este mis</w:t>
      </w:r>
      <w:r w:rsidR="00D07001" w:rsidRPr="00B91204">
        <w:rPr>
          <w:rFonts w:ascii="Arial" w:hAnsi="Arial" w:cs="Arial"/>
          <w:color w:val="000000"/>
          <w:sz w:val="24"/>
          <w:szCs w:val="24"/>
        </w:rPr>
        <w:t>mo resultado (López Aguado, 2011</w:t>
      </w:r>
      <w:r w:rsidRPr="00B91204">
        <w:rPr>
          <w:rFonts w:ascii="Arial" w:hAnsi="Arial" w:cs="Arial"/>
          <w:color w:val="000000"/>
          <w:sz w:val="24"/>
          <w:szCs w:val="24"/>
        </w:rPr>
        <w:t>), pero si en nuestro caso.</w:t>
      </w:r>
    </w:p>
    <w:p w:rsidR="00064FFD" w:rsidRPr="00B91204" w:rsidRDefault="00064FFD" w:rsidP="00884E5A">
      <w:pPr>
        <w:tabs>
          <w:tab w:val="center" w:pos="4252"/>
        </w:tabs>
        <w:autoSpaceDE w:val="0"/>
        <w:autoSpaceDN w:val="0"/>
        <w:adjustRightInd w:val="0"/>
        <w:spacing w:line="360" w:lineRule="auto"/>
        <w:jc w:val="both"/>
        <w:rPr>
          <w:rFonts w:ascii="Arial" w:hAnsi="Arial" w:cs="Arial"/>
          <w:sz w:val="24"/>
          <w:szCs w:val="24"/>
        </w:rPr>
      </w:pPr>
      <w:r w:rsidRPr="00B91204">
        <w:rPr>
          <w:rFonts w:ascii="Arial" w:hAnsi="Arial" w:cs="Arial"/>
          <w:sz w:val="24"/>
          <w:szCs w:val="24"/>
        </w:rPr>
        <w:t xml:space="preserve">Por otro lado, una pregunta que habitualmente se plantea es si los estudiantes hombres y mujeres tienen diferentes estilos de aprendizaje. Al respecto, en la literatura se encuentran distintos  resultados. Alonso </w:t>
      </w:r>
      <w:r w:rsidRPr="00724C9D">
        <w:rPr>
          <w:rFonts w:ascii="Arial" w:hAnsi="Arial" w:cs="Arial"/>
          <w:i/>
          <w:color w:val="000000"/>
          <w:sz w:val="24"/>
          <w:szCs w:val="24"/>
        </w:rPr>
        <w:t>et al</w:t>
      </w:r>
      <w:r w:rsidRPr="00B91204">
        <w:rPr>
          <w:rFonts w:ascii="Arial" w:hAnsi="Arial" w:cs="Arial"/>
          <w:sz w:val="24"/>
          <w:szCs w:val="24"/>
        </w:rPr>
        <w:t xml:space="preserve">. (1994),  Sepúlveda </w:t>
      </w:r>
      <w:r w:rsidRPr="00B91204">
        <w:rPr>
          <w:rFonts w:ascii="Arial" w:hAnsi="Arial" w:cs="Arial"/>
          <w:i/>
          <w:iCs/>
          <w:sz w:val="24"/>
          <w:szCs w:val="24"/>
        </w:rPr>
        <w:t>et al.</w:t>
      </w:r>
      <w:r w:rsidR="00C04AFA" w:rsidRPr="00B91204">
        <w:rPr>
          <w:rFonts w:ascii="Arial" w:hAnsi="Arial" w:cs="Arial"/>
          <w:sz w:val="24"/>
          <w:szCs w:val="24"/>
        </w:rPr>
        <w:t xml:space="preserve"> (2009</w:t>
      </w:r>
      <w:r w:rsidRPr="00B91204">
        <w:rPr>
          <w:rFonts w:ascii="Arial" w:hAnsi="Arial" w:cs="Arial"/>
          <w:sz w:val="24"/>
          <w:szCs w:val="24"/>
        </w:rPr>
        <w:t>), por ejemplo, han encontrado diferencias significativas  en la relación estilos de aprendizaje y g</w:t>
      </w:r>
      <w:r w:rsidR="00C6449B" w:rsidRPr="00B91204">
        <w:rPr>
          <w:rFonts w:ascii="Arial" w:hAnsi="Arial" w:cs="Arial"/>
          <w:sz w:val="24"/>
          <w:szCs w:val="24"/>
        </w:rPr>
        <w:t xml:space="preserve">énero, mientras que </w:t>
      </w:r>
      <w:proofErr w:type="spellStart"/>
      <w:r w:rsidR="00C6449B" w:rsidRPr="00B91204">
        <w:rPr>
          <w:rFonts w:ascii="Arial" w:hAnsi="Arial" w:cs="Arial"/>
          <w:sz w:val="24"/>
          <w:szCs w:val="24"/>
        </w:rPr>
        <w:t>Schmek</w:t>
      </w:r>
      <w:proofErr w:type="spellEnd"/>
      <w:r w:rsidR="00C6449B" w:rsidRPr="00B91204">
        <w:rPr>
          <w:rFonts w:ascii="Arial" w:hAnsi="Arial" w:cs="Arial"/>
          <w:sz w:val="24"/>
          <w:szCs w:val="24"/>
        </w:rPr>
        <w:t xml:space="preserve"> (1988</w:t>
      </w:r>
      <w:r w:rsidR="00A91E9C" w:rsidRPr="00B91204">
        <w:rPr>
          <w:rFonts w:ascii="Arial" w:hAnsi="Arial" w:cs="Arial"/>
          <w:sz w:val="24"/>
          <w:szCs w:val="24"/>
        </w:rPr>
        <w:t>) y</w:t>
      </w:r>
      <w:r w:rsidRPr="00B91204">
        <w:rPr>
          <w:rFonts w:ascii="Arial" w:hAnsi="Arial" w:cs="Arial"/>
          <w:sz w:val="24"/>
          <w:szCs w:val="24"/>
        </w:rPr>
        <w:t xml:space="preserve"> Cantú (2004)</w:t>
      </w:r>
      <w:r w:rsidR="00A91E9C" w:rsidRPr="00B91204">
        <w:rPr>
          <w:rFonts w:ascii="Arial" w:hAnsi="Arial" w:cs="Arial"/>
          <w:sz w:val="24"/>
          <w:szCs w:val="24"/>
        </w:rPr>
        <w:t xml:space="preserve"> </w:t>
      </w:r>
      <w:r w:rsidRPr="00B91204">
        <w:rPr>
          <w:rFonts w:ascii="Arial" w:hAnsi="Arial" w:cs="Arial"/>
          <w:sz w:val="24"/>
          <w:szCs w:val="24"/>
        </w:rPr>
        <w:t xml:space="preserve">no encontraron diferencias  significativas  en los estilos de aprendizaje entre hombres y mujeres. </w:t>
      </w:r>
    </w:p>
    <w:p w:rsidR="00064FFD" w:rsidRPr="00B91204" w:rsidRDefault="00AD52E1" w:rsidP="00884E5A">
      <w:pPr>
        <w:spacing w:line="360" w:lineRule="auto"/>
        <w:jc w:val="both"/>
        <w:rPr>
          <w:rFonts w:ascii="Arial" w:hAnsi="Arial" w:cs="Arial"/>
          <w:color w:val="000000"/>
          <w:sz w:val="24"/>
          <w:szCs w:val="24"/>
        </w:rPr>
      </w:pPr>
      <w:r w:rsidRPr="00B91204">
        <w:rPr>
          <w:rFonts w:ascii="Arial" w:hAnsi="Arial" w:cs="Arial"/>
          <w:color w:val="000000"/>
          <w:sz w:val="24"/>
          <w:szCs w:val="24"/>
        </w:rPr>
        <w:t xml:space="preserve">En </w:t>
      </w:r>
      <w:r w:rsidR="00064FFD" w:rsidRPr="00B91204">
        <w:rPr>
          <w:rFonts w:ascii="Arial" w:hAnsi="Arial" w:cs="Arial"/>
          <w:color w:val="000000"/>
          <w:sz w:val="24"/>
          <w:szCs w:val="24"/>
        </w:rPr>
        <w:t xml:space="preserve">la Facultad de Humanidades y Ciencias (UNL), los alumnos registraron diferencias significativas entre género y estilo de aprendizaje reflexivo solamente. </w:t>
      </w:r>
    </w:p>
    <w:p w:rsidR="00D6459B" w:rsidRDefault="00064FFD" w:rsidP="00884E5A">
      <w:pPr>
        <w:tabs>
          <w:tab w:val="center" w:pos="4252"/>
        </w:tabs>
        <w:autoSpaceDE w:val="0"/>
        <w:autoSpaceDN w:val="0"/>
        <w:adjustRightInd w:val="0"/>
        <w:spacing w:line="360" w:lineRule="auto"/>
        <w:jc w:val="both"/>
        <w:rPr>
          <w:rFonts w:ascii="Arial" w:hAnsi="Arial" w:cs="Arial"/>
          <w:sz w:val="24"/>
          <w:szCs w:val="24"/>
        </w:rPr>
      </w:pPr>
      <w:r w:rsidRPr="00B91204">
        <w:rPr>
          <w:rFonts w:ascii="Arial" w:hAnsi="Arial" w:cs="Arial"/>
          <w:sz w:val="24"/>
          <w:szCs w:val="24"/>
        </w:rPr>
        <w:t>Respecto a la edad y el curso, algunos investigadores no encuentran diferencias en los estilos en función de estas variables (</w:t>
      </w:r>
      <w:r w:rsidR="00A91E9C" w:rsidRPr="00B91204">
        <w:rPr>
          <w:rFonts w:ascii="Arial" w:hAnsi="Arial" w:cs="Arial"/>
          <w:sz w:val="24"/>
          <w:szCs w:val="24"/>
        </w:rPr>
        <w:t xml:space="preserve">Ordóñez </w:t>
      </w:r>
      <w:r w:rsidR="00A91E9C" w:rsidRPr="00724C9D">
        <w:rPr>
          <w:rFonts w:ascii="Arial" w:hAnsi="Arial" w:cs="Arial"/>
          <w:i/>
          <w:color w:val="000000"/>
          <w:sz w:val="24"/>
          <w:szCs w:val="24"/>
        </w:rPr>
        <w:t>et al</w:t>
      </w:r>
      <w:r w:rsidR="00A91E9C" w:rsidRPr="00B91204">
        <w:rPr>
          <w:rFonts w:ascii="Arial" w:hAnsi="Arial" w:cs="Arial"/>
          <w:sz w:val="24"/>
          <w:szCs w:val="24"/>
        </w:rPr>
        <w:t>.</w:t>
      </w:r>
      <w:r w:rsidRPr="00B91204">
        <w:rPr>
          <w:rFonts w:ascii="Arial" w:hAnsi="Arial" w:cs="Arial"/>
          <w:sz w:val="24"/>
          <w:szCs w:val="24"/>
        </w:rPr>
        <w:t>, 2003). No e</w:t>
      </w:r>
      <w:r w:rsidR="00B97554">
        <w:rPr>
          <w:rFonts w:ascii="Arial" w:hAnsi="Arial" w:cs="Arial"/>
          <w:sz w:val="24"/>
          <w:szCs w:val="24"/>
        </w:rPr>
        <w:t>s el caso señalado en López Aguado (2011) donde</w:t>
      </w:r>
      <w:r w:rsidRPr="00B91204">
        <w:rPr>
          <w:rFonts w:ascii="Arial" w:hAnsi="Arial" w:cs="Arial"/>
          <w:sz w:val="24"/>
          <w:szCs w:val="24"/>
        </w:rPr>
        <w:t xml:space="preserve"> tras una investigación con estudiantes universitarios </w:t>
      </w:r>
      <w:r w:rsidR="00B97554">
        <w:rPr>
          <w:rFonts w:ascii="Arial" w:hAnsi="Arial" w:cs="Arial"/>
          <w:sz w:val="24"/>
          <w:szCs w:val="24"/>
        </w:rPr>
        <w:t>se</w:t>
      </w:r>
      <w:r w:rsidRPr="00B91204">
        <w:rPr>
          <w:rFonts w:ascii="Arial" w:hAnsi="Arial" w:cs="Arial"/>
          <w:sz w:val="24"/>
          <w:szCs w:val="24"/>
        </w:rPr>
        <w:t xml:space="preserve"> indica que tanto el curso como el género influyen en los estilos de </w:t>
      </w:r>
      <w:r w:rsidR="00B97554">
        <w:rPr>
          <w:rFonts w:ascii="Arial" w:hAnsi="Arial" w:cs="Arial"/>
          <w:sz w:val="24"/>
          <w:szCs w:val="24"/>
        </w:rPr>
        <w:t>aprendizaje.</w:t>
      </w:r>
    </w:p>
    <w:p w:rsidR="00B91204" w:rsidRPr="00B91204" w:rsidRDefault="00B91204" w:rsidP="00884E5A">
      <w:pPr>
        <w:tabs>
          <w:tab w:val="center" w:pos="4252"/>
        </w:tabs>
        <w:autoSpaceDE w:val="0"/>
        <w:autoSpaceDN w:val="0"/>
        <w:adjustRightInd w:val="0"/>
        <w:spacing w:line="360" w:lineRule="auto"/>
        <w:jc w:val="both"/>
        <w:rPr>
          <w:rFonts w:ascii="Arial" w:hAnsi="Arial" w:cs="Arial"/>
          <w:sz w:val="24"/>
          <w:szCs w:val="24"/>
        </w:rPr>
      </w:pPr>
    </w:p>
    <w:p w:rsidR="00064FFD" w:rsidRPr="00B91204" w:rsidRDefault="00F07879" w:rsidP="00884E5A">
      <w:pPr>
        <w:spacing w:line="360" w:lineRule="auto"/>
        <w:jc w:val="both"/>
        <w:rPr>
          <w:rFonts w:ascii="Arial" w:hAnsi="Arial" w:cs="Arial"/>
          <w:b/>
          <w:bCs/>
          <w:color w:val="000000"/>
          <w:sz w:val="24"/>
          <w:szCs w:val="24"/>
        </w:rPr>
      </w:pPr>
      <w:r w:rsidRPr="00B91204">
        <w:rPr>
          <w:rFonts w:ascii="Arial" w:hAnsi="Arial" w:cs="Arial"/>
          <w:b/>
          <w:bCs/>
          <w:color w:val="000000"/>
          <w:sz w:val="24"/>
          <w:szCs w:val="24"/>
        </w:rPr>
        <w:t>Conclusiones</w:t>
      </w:r>
    </w:p>
    <w:p w:rsidR="00F60D1D" w:rsidRPr="00724C9D" w:rsidRDefault="00F60D1D" w:rsidP="00884E5A">
      <w:pPr>
        <w:tabs>
          <w:tab w:val="center" w:pos="4252"/>
        </w:tabs>
        <w:autoSpaceDE w:val="0"/>
        <w:autoSpaceDN w:val="0"/>
        <w:adjustRightInd w:val="0"/>
        <w:spacing w:line="360" w:lineRule="auto"/>
        <w:jc w:val="both"/>
        <w:outlineLvl w:val="0"/>
        <w:rPr>
          <w:rFonts w:ascii="Arial" w:hAnsi="Arial" w:cs="Arial"/>
          <w:noProof/>
          <w:sz w:val="24"/>
          <w:szCs w:val="24"/>
        </w:rPr>
      </w:pPr>
      <w:r w:rsidRPr="00724C9D">
        <w:rPr>
          <w:rFonts w:ascii="Arial" w:hAnsi="Arial" w:cs="Arial"/>
          <w:noProof/>
          <w:sz w:val="24"/>
          <w:szCs w:val="24"/>
        </w:rPr>
        <w:t>Los alumnos ingresantes del año 2011 y los alumnos próximos a egresar del mismo año, de las carreras de Profesorado en Biología y Licenciatura en Biodiversidad de la Facultad de Humanidades y Ciencias de la Universidad Nacional del Litoral presentan diferentes perfiles de estilos de aprendizaje.  La lectura que los docentes debemos hacer de esta información es que, frente a la diversidad de estrategias de aprendizaje, nuestra propuesta didáctico-pedagógica tiene que considerar diversas estrategias de enseñanza para ambos grupos. Los ingresantes resultan particularmente más activos que los alumnos próximos a egresar, cuestión que los hace más proclives a involucrarse en actividades</w:t>
      </w:r>
      <w:r w:rsidRPr="00724C9D">
        <w:rPr>
          <w:rFonts w:ascii="Arial" w:hAnsi="Arial" w:cs="Arial"/>
          <w:sz w:val="24"/>
          <w:szCs w:val="24"/>
        </w:rPr>
        <w:t xml:space="preserve"> nuevas. Al pensar en estos alumnos, sabemos que las intervenciones por parte de ellos suelen ser desprejuiciadas, orientadas a disfrutar de las mismas, sin mayores cuestionamientos. Esta forma tan propia de proceder los hace actuar espontáneamente, la mayoría de las veces sin pensar en las consecuencias. Así como se entusiasman inmediatamente con lo nuevo, prontamente se desencantan para buscar algo diferente para realizar. En virtud  de esto es bastante difícil para el docente mantenerlos motivados por mucho tiempo, porque se aburren prontamente y fundamentalmente con tareas a largo plazo. </w:t>
      </w:r>
    </w:p>
    <w:p w:rsidR="00F60D1D" w:rsidRPr="00724C9D" w:rsidRDefault="00F60D1D"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 xml:space="preserve">Todas estas diferencias que se han observado entre los dos grupos de alumnos, son significativas para los estilos Activo y Pragmático, debido a que los mismos aparecen más desarrollados en los alumnos ingresantes. Ahora bien, si comenzamos a indagar las relaciones entre los estilos de aprendizaje y las variables </w:t>
      </w:r>
      <w:proofErr w:type="spellStart"/>
      <w:r w:rsidRPr="00724C9D">
        <w:rPr>
          <w:rFonts w:ascii="Arial" w:hAnsi="Arial" w:cs="Arial"/>
          <w:sz w:val="24"/>
          <w:szCs w:val="24"/>
        </w:rPr>
        <w:t>sociodemográficas</w:t>
      </w:r>
      <w:proofErr w:type="spellEnd"/>
      <w:r w:rsidRPr="00724C9D">
        <w:rPr>
          <w:rFonts w:ascii="Arial" w:hAnsi="Arial" w:cs="Arial"/>
          <w:sz w:val="24"/>
          <w:szCs w:val="24"/>
        </w:rPr>
        <w:t xml:space="preserve">, la edad de los alumnos parece como un factor generador de diferencias: los alumnos menores de 21 años son los que prefieren de manera significativa el estilo Reflexivo. Este hecho es compatible con la tendencia de los alumnos a optar por estrategias asociadas a este estilo y a los estilos Teórico y Pragmático. Pero la edad no es un factor explicativo de otras diferencias asociadas a los grupos. </w:t>
      </w:r>
    </w:p>
    <w:p w:rsidR="00D6459B" w:rsidRDefault="00F60D1D" w:rsidP="00884E5A">
      <w:pPr>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lastRenderedPageBreak/>
        <w:t xml:space="preserve">Para el caso del estilo Reflexivo, hay diferencias significativas entre los alumnos ingresantes y próximos a egresar que pueden atribuirse al género. El género femenino selecciona más el estilo Reflexivo que el género masculino. </w:t>
      </w:r>
    </w:p>
    <w:p w:rsidR="00D6459B" w:rsidRPr="00D6459B" w:rsidRDefault="00D6459B" w:rsidP="00884E5A">
      <w:pPr>
        <w:autoSpaceDE w:val="0"/>
        <w:autoSpaceDN w:val="0"/>
        <w:adjustRightInd w:val="0"/>
        <w:spacing w:line="360" w:lineRule="auto"/>
        <w:jc w:val="both"/>
        <w:rPr>
          <w:rFonts w:ascii="Arial" w:hAnsi="Arial" w:cs="Arial"/>
          <w:sz w:val="24"/>
          <w:szCs w:val="24"/>
        </w:rPr>
      </w:pPr>
    </w:p>
    <w:p w:rsidR="00F60D1D" w:rsidRPr="00073784" w:rsidRDefault="00D6459B" w:rsidP="00884E5A">
      <w:pPr>
        <w:spacing w:line="360" w:lineRule="auto"/>
        <w:jc w:val="both"/>
        <w:rPr>
          <w:rFonts w:ascii="Arial" w:hAnsi="Arial" w:cs="Arial"/>
          <w:b/>
          <w:color w:val="000000"/>
          <w:sz w:val="24"/>
          <w:szCs w:val="24"/>
        </w:rPr>
      </w:pPr>
      <w:r w:rsidRPr="00073784">
        <w:rPr>
          <w:rFonts w:ascii="Arial" w:hAnsi="Arial" w:cs="Arial"/>
          <w:b/>
          <w:color w:val="000000"/>
          <w:sz w:val="24"/>
          <w:szCs w:val="24"/>
        </w:rPr>
        <w:t>Referencias bib</w:t>
      </w:r>
      <w:r w:rsidR="00C53E30" w:rsidRPr="00073784">
        <w:rPr>
          <w:rFonts w:ascii="Arial" w:hAnsi="Arial" w:cs="Arial"/>
          <w:b/>
          <w:color w:val="000000"/>
          <w:sz w:val="24"/>
          <w:szCs w:val="24"/>
        </w:rPr>
        <w:t>l</w:t>
      </w:r>
      <w:r w:rsidRPr="00073784">
        <w:rPr>
          <w:rFonts w:ascii="Arial" w:hAnsi="Arial" w:cs="Arial"/>
          <w:b/>
          <w:color w:val="000000"/>
          <w:sz w:val="24"/>
          <w:szCs w:val="24"/>
        </w:rPr>
        <w:t xml:space="preserve">iográficas </w:t>
      </w:r>
    </w:p>
    <w:p w:rsidR="000A17FD" w:rsidRPr="000A17FD" w:rsidRDefault="000A17FD" w:rsidP="00884E5A">
      <w:pPr>
        <w:tabs>
          <w:tab w:val="center" w:pos="142"/>
        </w:tabs>
        <w:autoSpaceDE w:val="0"/>
        <w:autoSpaceDN w:val="0"/>
        <w:adjustRightInd w:val="0"/>
        <w:spacing w:line="360" w:lineRule="auto"/>
        <w:jc w:val="both"/>
        <w:rPr>
          <w:rFonts w:ascii="Arial" w:hAnsi="Arial" w:cs="Arial"/>
          <w:sz w:val="24"/>
          <w:szCs w:val="24"/>
        </w:rPr>
      </w:pPr>
      <w:r w:rsidRPr="000A17FD">
        <w:rPr>
          <w:rFonts w:ascii="Arial" w:hAnsi="Arial" w:cs="Arial"/>
          <w:sz w:val="24"/>
          <w:szCs w:val="24"/>
        </w:rPr>
        <w:t xml:space="preserve">Aguilera Pupo, E.; Ortiz Torres, E. (2010). La caracterización de perfiles de estilos de aprendizaje en Educación Superior. Una visión Integradora. Estilos de Aprendizaje, 5 (5), 26-41. </w:t>
      </w:r>
    </w:p>
    <w:p w:rsidR="000A17FD" w:rsidRDefault="000A17FD" w:rsidP="00884E5A">
      <w:pPr>
        <w:tabs>
          <w:tab w:val="center" w:pos="142"/>
        </w:tabs>
        <w:autoSpaceDE w:val="0"/>
        <w:autoSpaceDN w:val="0"/>
        <w:adjustRightInd w:val="0"/>
        <w:spacing w:line="360" w:lineRule="auto"/>
        <w:jc w:val="both"/>
        <w:rPr>
          <w:rFonts w:ascii="Arial" w:hAnsi="Arial" w:cs="Arial"/>
          <w:sz w:val="24"/>
          <w:szCs w:val="24"/>
        </w:rPr>
      </w:pPr>
      <w:r w:rsidRPr="000A17FD">
        <w:rPr>
          <w:rFonts w:ascii="Arial" w:hAnsi="Arial" w:cs="Arial"/>
          <w:sz w:val="24"/>
          <w:szCs w:val="24"/>
        </w:rPr>
        <w:t xml:space="preserve">Aguilera Pupo, E.; Ortiz Torres, E.  (2011). El nivel psicopedagógico en docentes  universitarios, su repercusión en  los perfiles de estilos de aprendizaje. Estilos de aprendizaje, 7(7), 24-35. </w:t>
      </w:r>
    </w:p>
    <w:p w:rsidR="00E53EA7" w:rsidRPr="00724C9D" w:rsidRDefault="00BC09BB" w:rsidP="00884E5A">
      <w:pPr>
        <w:tabs>
          <w:tab w:val="center" w:pos="142"/>
        </w:tabs>
        <w:autoSpaceDE w:val="0"/>
        <w:autoSpaceDN w:val="0"/>
        <w:adjustRightInd w:val="0"/>
        <w:spacing w:line="360" w:lineRule="auto"/>
        <w:jc w:val="both"/>
        <w:rPr>
          <w:rFonts w:ascii="Arial" w:hAnsi="Arial" w:cs="Arial"/>
          <w:sz w:val="24"/>
          <w:szCs w:val="24"/>
        </w:rPr>
      </w:pPr>
      <w:r>
        <w:rPr>
          <w:rFonts w:ascii="Arial" w:hAnsi="Arial" w:cs="Arial"/>
          <w:sz w:val="24"/>
          <w:szCs w:val="24"/>
        </w:rPr>
        <w:t>Alonso, C.;</w:t>
      </w:r>
      <w:r w:rsidR="00E03769" w:rsidRPr="00724C9D">
        <w:rPr>
          <w:rFonts w:ascii="Arial" w:hAnsi="Arial" w:cs="Arial"/>
          <w:sz w:val="24"/>
          <w:szCs w:val="24"/>
        </w:rPr>
        <w:t xml:space="preserve"> </w:t>
      </w:r>
      <w:proofErr w:type="spellStart"/>
      <w:r w:rsidR="00E03769" w:rsidRPr="00724C9D">
        <w:rPr>
          <w:rFonts w:ascii="Arial" w:hAnsi="Arial" w:cs="Arial"/>
          <w:sz w:val="24"/>
          <w:szCs w:val="24"/>
        </w:rPr>
        <w:t>Honey</w:t>
      </w:r>
      <w:proofErr w:type="spellEnd"/>
      <w:r w:rsidR="00E03769" w:rsidRPr="00724C9D">
        <w:rPr>
          <w:rFonts w:ascii="Arial" w:hAnsi="Arial" w:cs="Arial"/>
          <w:sz w:val="24"/>
          <w:szCs w:val="24"/>
        </w:rPr>
        <w:t xml:space="preserve">, P. y </w:t>
      </w:r>
      <w:proofErr w:type="gramStart"/>
      <w:r w:rsidR="00E03769" w:rsidRPr="00724C9D">
        <w:rPr>
          <w:rFonts w:ascii="Arial" w:hAnsi="Arial" w:cs="Arial"/>
          <w:sz w:val="24"/>
          <w:szCs w:val="24"/>
        </w:rPr>
        <w:t>Gallego</w:t>
      </w:r>
      <w:proofErr w:type="gramEnd"/>
      <w:r w:rsidR="00E03769" w:rsidRPr="00724C9D">
        <w:rPr>
          <w:rFonts w:ascii="Arial" w:hAnsi="Arial" w:cs="Arial"/>
          <w:sz w:val="24"/>
          <w:szCs w:val="24"/>
        </w:rPr>
        <w:t xml:space="preserve">, D. (1994). </w:t>
      </w:r>
      <w:r w:rsidR="00E03769" w:rsidRPr="00724C9D">
        <w:rPr>
          <w:rFonts w:ascii="Arial" w:hAnsi="Arial" w:cs="Arial"/>
          <w:i/>
          <w:sz w:val="24"/>
          <w:szCs w:val="24"/>
        </w:rPr>
        <w:t>Los estilos de aprendizaje</w:t>
      </w:r>
      <w:r w:rsidR="00E03769" w:rsidRPr="00724C9D">
        <w:rPr>
          <w:rStyle w:val="separador"/>
          <w:rFonts w:ascii="Arial" w:hAnsi="Arial" w:cs="Arial"/>
          <w:i/>
          <w:sz w:val="24"/>
          <w:szCs w:val="24"/>
        </w:rPr>
        <w:t xml:space="preserve">: </w:t>
      </w:r>
      <w:r w:rsidR="00E03769" w:rsidRPr="00724C9D">
        <w:rPr>
          <w:rStyle w:val="subtitulo"/>
          <w:rFonts w:ascii="Arial" w:hAnsi="Arial" w:cs="Arial"/>
          <w:i/>
          <w:sz w:val="24"/>
          <w:szCs w:val="24"/>
        </w:rPr>
        <w:t>procedimientos de diagnóstico y mejora.</w:t>
      </w:r>
      <w:r w:rsidR="00E03769" w:rsidRPr="00724C9D">
        <w:rPr>
          <w:rStyle w:val="subtitulo"/>
          <w:rFonts w:ascii="Arial" w:hAnsi="Arial" w:cs="Arial"/>
          <w:sz w:val="24"/>
          <w:szCs w:val="24"/>
        </w:rPr>
        <w:t xml:space="preserve"> Mensajero, Bilbao.</w:t>
      </w:r>
    </w:p>
    <w:p w:rsidR="000A17FD" w:rsidRDefault="00E03769" w:rsidP="00884E5A">
      <w:pPr>
        <w:tabs>
          <w:tab w:val="center" w:pos="142"/>
        </w:tabs>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 xml:space="preserve">Alonso, C. y </w:t>
      </w:r>
      <w:proofErr w:type="gramStart"/>
      <w:r w:rsidRPr="00724C9D">
        <w:rPr>
          <w:rFonts w:ascii="Arial" w:hAnsi="Arial" w:cs="Arial"/>
          <w:sz w:val="24"/>
          <w:szCs w:val="24"/>
        </w:rPr>
        <w:t>Gallego</w:t>
      </w:r>
      <w:proofErr w:type="gramEnd"/>
      <w:r w:rsidRPr="00724C9D">
        <w:rPr>
          <w:rFonts w:ascii="Arial" w:hAnsi="Arial" w:cs="Arial"/>
          <w:sz w:val="24"/>
          <w:szCs w:val="24"/>
        </w:rPr>
        <w:t xml:space="preserve">, D. (2004). </w:t>
      </w:r>
      <w:r w:rsidRPr="00724C9D">
        <w:rPr>
          <w:rFonts w:ascii="Arial" w:hAnsi="Arial" w:cs="Arial"/>
          <w:i/>
          <w:iCs/>
          <w:sz w:val="24"/>
          <w:szCs w:val="24"/>
        </w:rPr>
        <w:t>Los Estilos de Aprendizaje. Una Propuesta Pedagógica</w:t>
      </w:r>
      <w:r w:rsidRPr="00724C9D">
        <w:rPr>
          <w:rFonts w:ascii="Arial" w:hAnsi="Arial" w:cs="Arial"/>
          <w:i/>
          <w:sz w:val="24"/>
          <w:szCs w:val="24"/>
        </w:rPr>
        <w:t>.</w:t>
      </w:r>
      <w:r w:rsidRPr="00724C9D">
        <w:rPr>
          <w:rFonts w:ascii="Arial" w:hAnsi="Arial" w:cs="Arial"/>
          <w:sz w:val="24"/>
          <w:szCs w:val="24"/>
        </w:rPr>
        <w:t xml:space="preserve"> Primer Congreso Internacional de Estilos de Aprendizaje. 5, 6 y 7 de Julio. UNED, Madrid, España.</w:t>
      </w:r>
    </w:p>
    <w:p w:rsidR="00E53EA7" w:rsidRPr="00724C9D" w:rsidRDefault="000A17FD" w:rsidP="00884E5A">
      <w:pPr>
        <w:tabs>
          <w:tab w:val="center" w:pos="142"/>
        </w:tabs>
        <w:autoSpaceDE w:val="0"/>
        <w:autoSpaceDN w:val="0"/>
        <w:adjustRightInd w:val="0"/>
        <w:spacing w:line="360" w:lineRule="auto"/>
        <w:jc w:val="both"/>
        <w:rPr>
          <w:rFonts w:ascii="Arial" w:hAnsi="Arial" w:cs="Arial"/>
          <w:sz w:val="24"/>
          <w:szCs w:val="24"/>
        </w:rPr>
      </w:pPr>
      <w:r w:rsidRPr="000A17FD">
        <w:rPr>
          <w:rFonts w:ascii="Arial" w:hAnsi="Arial" w:cs="Arial"/>
          <w:sz w:val="24"/>
          <w:szCs w:val="24"/>
        </w:rPr>
        <w:t>Alonso, C. (2005). Estilos cognitivos. Creando, 2 (5), 1-14.</w:t>
      </w:r>
      <w:r w:rsidR="00E03769" w:rsidRPr="00724C9D">
        <w:rPr>
          <w:rFonts w:ascii="Arial" w:hAnsi="Arial" w:cs="Arial"/>
          <w:sz w:val="24"/>
          <w:szCs w:val="24"/>
        </w:rPr>
        <w:t xml:space="preserve">  </w:t>
      </w:r>
    </w:p>
    <w:p w:rsidR="00E03769" w:rsidRPr="00724C9D" w:rsidRDefault="00E03769" w:rsidP="00884E5A">
      <w:pPr>
        <w:tabs>
          <w:tab w:val="center" w:pos="142"/>
        </w:tabs>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 xml:space="preserve">Arias Gallego, W. (2011). </w:t>
      </w:r>
      <w:r w:rsidRPr="00724C9D">
        <w:rPr>
          <w:rFonts w:ascii="Arial" w:hAnsi="Arial" w:cs="Arial"/>
          <w:bCs/>
          <w:sz w:val="24"/>
          <w:szCs w:val="24"/>
        </w:rPr>
        <w:t xml:space="preserve">Estilos de aprendizaje en estudiantes universitarios y sus particularidades en función de la carrera, el género y el ciclo de estudios. </w:t>
      </w:r>
      <w:r w:rsidRPr="00724C9D">
        <w:rPr>
          <w:rFonts w:ascii="Arial" w:hAnsi="Arial" w:cs="Arial"/>
          <w:bCs/>
          <w:i/>
          <w:sz w:val="24"/>
          <w:szCs w:val="24"/>
        </w:rPr>
        <w:t>Estilos de Aprendizaje</w:t>
      </w:r>
      <w:r w:rsidRPr="00724C9D">
        <w:rPr>
          <w:rFonts w:ascii="Arial" w:hAnsi="Arial" w:cs="Arial"/>
          <w:bCs/>
          <w:sz w:val="24"/>
          <w:szCs w:val="24"/>
        </w:rPr>
        <w:t xml:space="preserve">, 8 (8), 112-135. </w:t>
      </w:r>
    </w:p>
    <w:p w:rsidR="000E6348" w:rsidRDefault="000E6348" w:rsidP="00884E5A">
      <w:pPr>
        <w:tabs>
          <w:tab w:val="center" w:pos="142"/>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Buendía, L. y Olmedo, E. </w:t>
      </w:r>
      <w:r w:rsidRPr="000E6348">
        <w:rPr>
          <w:rFonts w:ascii="Arial" w:hAnsi="Arial" w:cs="Arial"/>
          <w:sz w:val="24"/>
          <w:szCs w:val="24"/>
        </w:rPr>
        <w:t xml:space="preserve">(2000). Estrategias de aprendizaje y procesos de evaluación en la educación universitaria. Bordón, 52 (2), 151-163 </w:t>
      </w:r>
    </w:p>
    <w:p w:rsidR="00E03769" w:rsidRPr="00C53E30" w:rsidRDefault="00BC09BB" w:rsidP="00884E5A">
      <w:pPr>
        <w:tabs>
          <w:tab w:val="center" w:pos="142"/>
        </w:tabs>
        <w:autoSpaceDE w:val="0"/>
        <w:autoSpaceDN w:val="0"/>
        <w:adjustRightInd w:val="0"/>
        <w:spacing w:line="360" w:lineRule="auto"/>
        <w:jc w:val="both"/>
        <w:rPr>
          <w:rFonts w:ascii="Arial" w:hAnsi="Arial" w:cs="Arial"/>
          <w:sz w:val="24"/>
          <w:szCs w:val="24"/>
        </w:rPr>
      </w:pPr>
      <w:r w:rsidRPr="00C53E30">
        <w:rPr>
          <w:rFonts w:ascii="Arial" w:hAnsi="Arial" w:cs="Arial"/>
          <w:sz w:val="24"/>
          <w:szCs w:val="24"/>
        </w:rPr>
        <w:t>Camarero Suárez, F.;</w:t>
      </w:r>
      <w:r w:rsidR="00E03769" w:rsidRPr="00C53E30">
        <w:rPr>
          <w:rFonts w:ascii="Arial" w:hAnsi="Arial" w:cs="Arial"/>
          <w:sz w:val="24"/>
          <w:szCs w:val="24"/>
        </w:rPr>
        <w:t xml:space="preserve"> Martín del Buey, F. y Herrero Diez, J. (2000). Estilos y estrategias de aprendizaje en estudiantes universitarios. </w:t>
      </w:r>
      <w:proofErr w:type="spellStart"/>
      <w:r w:rsidR="00E03769" w:rsidRPr="00724C9D">
        <w:rPr>
          <w:rFonts w:ascii="Arial" w:hAnsi="Arial" w:cs="Arial"/>
          <w:i/>
          <w:color w:val="000000"/>
          <w:sz w:val="24"/>
          <w:szCs w:val="24"/>
        </w:rPr>
        <w:t>Psicothema</w:t>
      </w:r>
      <w:proofErr w:type="spellEnd"/>
      <w:r w:rsidR="00E03769" w:rsidRPr="00C53E30">
        <w:rPr>
          <w:rFonts w:ascii="Arial" w:hAnsi="Arial" w:cs="Arial"/>
          <w:sz w:val="24"/>
          <w:szCs w:val="24"/>
        </w:rPr>
        <w:t>, 12 (004), 615-622.</w:t>
      </w:r>
    </w:p>
    <w:p w:rsidR="00E03769" w:rsidRPr="00724C9D" w:rsidRDefault="00BC09BB" w:rsidP="00884E5A">
      <w:pPr>
        <w:tabs>
          <w:tab w:val="center" w:pos="142"/>
        </w:tabs>
        <w:autoSpaceDE w:val="0"/>
        <w:autoSpaceDN w:val="0"/>
        <w:adjustRightInd w:val="0"/>
        <w:spacing w:line="360" w:lineRule="auto"/>
        <w:jc w:val="both"/>
        <w:rPr>
          <w:rFonts w:ascii="Arial" w:hAnsi="Arial" w:cs="Arial"/>
          <w:sz w:val="24"/>
          <w:szCs w:val="24"/>
        </w:rPr>
      </w:pPr>
      <w:r>
        <w:rPr>
          <w:rFonts w:ascii="Arial" w:hAnsi="Arial" w:cs="Arial"/>
          <w:sz w:val="24"/>
          <w:szCs w:val="24"/>
        </w:rPr>
        <w:t>Canalejas Pérez, M.; Martínez Martín, M.; Pineda Ginés, M.;</w:t>
      </w:r>
      <w:r w:rsidR="00E03769" w:rsidRPr="00724C9D">
        <w:rPr>
          <w:rFonts w:ascii="Arial" w:hAnsi="Arial" w:cs="Arial"/>
          <w:sz w:val="24"/>
          <w:szCs w:val="24"/>
        </w:rPr>
        <w:t xml:space="preserve">  Vera Cortés, M. </w:t>
      </w:r>
      <w:r>
        <w:rPr>
          <w:rFonts w:ascii="Arial" w:hAnsi="Arial" w:cs="Arial"/>
          <w:sz w:val="24"/>
          <w:szCs w:val="24"/>
        </w:rPr>
        <w:t>;</w:t>
      </w:r>
      <w:r w:rsidR="00E03769" w:rsidRPr="00724C9D">
        <w:rPr>
          <w:rFonts w:ascii="Arial" w:hAnsi="Arial" w:cs="Arial"/>
          <w:sz w:val="24"/>
          <w:szCs w:val="24"/>
        </w:rPr>
        <w:t xml:space="preserve">Soto González, M.; Martín Marino, A.; Cid Galán, M. (2005). Estilos de aprendizaje en los estudiantes de enfermería. </w:t>
      </w:r>
      <w:r w:rsidR="00E03769" w:rsidRPr="00724C9D">
        <w:rPr>
          <w:rFonts w:ascii="Arial" w:hAnsi="Arial" w:cs="Arial"/>
          <w:i/>
          <w:sz w:val="24"/>
          <w:szCs w:val="24"/>
        </w:rPr>
        <w:t>Educación Médica</w:t>
      </w:r>
      <w:r w:rsidR="00E03769" w:rsidRPr="00724C9D">
        <w:rPr>
          <w:rFonts w:ascii="Arial" w:hAnsi="Arial" w:cs="Arial"/>
          <w:sz w:val="24"/>
          <w:szCs w:val="24"/>
        </w:rPr>
        <w:t>, 8(2), 83-90.</w:t>
      </w:r>
    </w:p>
    <w:p w:rsidR="00E03769" w:rsidRPr="00724C9D" w:rsidRDefault="00E03769" w:rsidP="00884E5A">
      <w:pPr>
        <w:spacing w:line="360" w:lineRule="auto"/>
        <w:jc w:val="both"/>
        <w:rPr>
          <w:rFonts w:ascii="Arial" w:hAnsi="Arial" w:cs="Arial"/>
          <w:sz w:val="24"/>
          <w:szCs w:val="24"/>
        </w:rPr>
      </w:pPr>
      <w:r w:rsidRPr="00724C9D">
        <w:rPr>
          <w:rFonts w:ascii="Arial" w:hAnsi="Arial" w:cs="Arial"/>
          <w:sz w:val="24"/>
          <w:szCs w:val="24"/>
        </w:rPr>
        <w:lastRenderedPageBreak/>
        <w:t xml:space="preserve">Cantú, I. (2004). El estilo de aprendizaje y la relación con el desempeño académico de los estudiantes de arquitectura de la UANL. </w:t>
      </w:r>
      <w:r w:rsidRPr="00724C9D">
        <w:rPr>
          <w:rFonts w:ascii="Arial" w:hAnsi="Arial" w:cs="Arial"/>
          <w:i/>
          <w:iCs/>
          <w:sz w:val="24"/>
          <w:szCs w:val="24"/>
        </w:rPr>
        <w:t>Ciencia UANL,</w:t>
      </w:r>
      <w:r w:rsidRPr="00724C9D">
        <w:rPr>
          <w:rFonts w:ascii="Arial" w:hAnsi="Arial" w:cs="Arial"/>
          <w:sz w:val="24"/>
          <w:szCs w:val="24"/>
        </w:rPr>
        <w:t xml:space="preserve"> 7,72-79.</w:t>
      </w:r>
    </w:p>
    <w:p w:rsidR="004B1FB1" w:rsidRDefault="004B1FB1" w:rsidP="00884E5A">
      <w:pPr>
        <w:pStyle w:val="epblock"/>
        <w:tabs>
          <w:tab w:val="center" w:pos="142"/>
        </w:tabs>
        <w:spacing w:after="240" w:line="360" w:lineRule="auto"/>
        <w:jc w:val="both"/>
        <w:rPr>
          <w:rFonts w:ascii="Arial" w:hAnsi="Arial" w:cs="Arial"/>
        </w:rPr>
      </w:pPr>
      <w:proofErr w:type="spellStart"/>
      <w:r w:rsidRPr="00724C9D">
        <w:rPr>
          <w:rFonts w:ascii="Arial" w:hAnsi="Arial" w:cs="Arial"/>
        </w:rPr>
        <w:t>Cerqueira</w:t>
      </w:r>
      <w:proofErr w:type="spellEnd"/>
      <w:r w:rsidRPr="00724C9D">
        <w:rPr>
          <w:rFonts w:ascii="Arial" w:hAnsi="Arial" w:cs="Arial"/>
        </w:rPr>
        <w:t xml:space="preserve">, T. (2008). Estilos de </w:t>
      </w:r>
      <w:proofErr w:type="spellStart"/>
      <w:r w:rsidRPr="00724C9D">
        <w:rPr>
          <w:rFonts w:ascii="Arial" w:hAnsi="Arial" w:cs="Arial"/>
        </w:rPr>
        <w:t>aprendizagem</w:t>
      </w:r>
      <w:proofErr w:type="spellEnd"/>
      <w:r w:rsidRPr="00724C9D">
        <w:rPr>
          <w:rFonts w:ascii="Arial" w:hAnsi="Arial" w:cs="Arial"/>
        </w:rPr>
        <w:t xml:space="preserve"> de </w:t>
      </w:r>
      <w:proofErr w:type="spellStart"/>
      <w:r w:rsidRPr="00724C9D">
        <w:rPr>
          <w:rFonts w:ascii="Arial" w:hAnsi="Arial" w:cs="Arial"/>
        </w:rPr>
        <w:t>Kolb</w:t>
      </w:r>
      <w:proofErr w:type="spellEnd"/>
      <w:r w:rsidRPr="00724C9D">
        <w:rPr>
          <w:rFonts w:ascii="Arial" w:hAnsi="Arial" w:cs="Arial"/>
        </w:rPr>
        <w:t xml:space="preserve"> e </w:t>
      </w:r>
      <w:proofErr w:type="spellStart"/>
      <w:r w:rsidRPr="00724C9D">
        <w:rPr>
          <w:rFonts w:ascii="Arial" w:hAnsi="Arial" w:cs="Arial"/>
        </w:rPr>
        <w:t>sua</w:t>
      </w:r>
      <w:proofErr w:type="spellEnd"/>
      <w:r w:rsidRPr="00724C9D">
        <w:rPr>
          <w:rFonts w:ascii="Arial" w:hAnsi="Arial" w:cs="Arial"/>
        </w:rPr>
        <w:t xml:space="preserve"> importancia </w:t>
      </w:r>
      <w:proofErr w:type="spellStart"/>
      <w:r w:rsidRPr="00724C9D">
        <w:rPr>
          <w:rFonts w:ascii="Arial" w:hAnsi="Arial" w:cs="Arial"/>
        </w:rPr>
        <w:t>na</w:t>
      </w:r>
      <w:proofErr w:type="spellEnd"/>
      <w:r w:rsidRPr="00724C9D">
        <w:rPr>
          <w:rFonts w:ascii="Arial" w:hAnsi="Arial" w:cs="Arial"/>
        </w:rPr>
        <w:t xml:space="preserve"> </w:t>
      </w:r>
      <w:proofErr w:type="spellStart"/>
      <w:r w:rsidRPr="00724C9D">
        <w:rPr>
          <w:rFonts w:ascii="Arial" w:hAnsi="Arial" w:cs="Arial"/>
        </w:rPr>
        <w:t>educacao</w:t>
      </w:r>
      <w:proofErr w:type="spellEnd"/>
      <w:r w:rsidRPr="00724C9D">
        <w:rPr>
          <w:rFonts w:ascii="Arial" w:hAnsi="Arial" w:cs="Arial"/>
        </w:rPr>
        <w:t xml:space="preserve">. </w:t>
      </w:r>
      <w:r w:rsidRPr="00724C9D">
        <w:rPr>
          <w:rFonts w:ascii="Arial" w:hAnsi="Arial" w:cs="Arial"/>
          <w:i/>
        </w:rPr>
        <w:t>Estilos de Aprendizaje</w:t>
      </w:r>
      <w:r w:rsidRPr="00724C9D">
        <w:rPr>
          <w:rFonts w:ascii="Arial" w:hAnsi="Arial" w:cs="Arial"/>
        </w:rPr>
        <w:t xml:space="preserve">, 1 (1), 109-123. </w:t>
      </w:r>
    </w:p>
    <w:p w:rsidR="00DF1E11" w:rsidRPr="00724C9D" w:rsidRDefault="00DF1E11" w:rsidP="00884E5A">
      <w:pPr>
        <w:pStyle w:val="epblock"/>
        <w:tabs>
          <w:tab w:val="center" w:pos="142"/>
        </w:tabs>
        <w:spacing w:after="240" w:line="360" w:lineRule="auto"/>
        <w:jc w:val="both"/>
        <w:rPr>
          <w:rFonts w:ascii="Arial" w:hAnsi="Arial" w:cs="Arial"/>
        </w:rPr>
      </w:pPr>
      <w:r w:rsidRPr="00DF1E11">
        <w:rPr>
          <w:rFonts w:ascii="Arial" w:hAnsi="Arial" w:cs="Arial"/>
        </w:rPr>
        <w:t xml:space="preserve">Escalante Estrada, L.E., </w:t>
      </w:r>
      <w:proofErr w:type="spellStart"/>
      <w:r w:rsidRPr="00DF1E11">
        <w:rPr>
          <w:rFonts w:ascii="Arial" w:hAnsi="Arial" w:cs="Arial"/>
        </w:rPr>
        <w:t>Linzaga</w:t>
      </w:r>
      <w:proofErr w:type="spellEnd"/>
      <w:r w:rsidRPr="00DF1E11">
        <w:rPr>
          <w:rFonts w:ascii="Arial" w:hAnsi="Arial" w:cs="Arial"/>
        </w:rPr>
        <w:t xml:space="preserve"> </w:t>
      </w:r>
      <w:proofErr w:type="spellStart"/>
      <w:r w:rsidRPr="00DF1E11">
        <w:rPr>
          <w:rFonts w:ascii="Arial" w:hAnsi="Arial" w:cs="Arial"/>
        </w:rPr>
        <w:t>Elizalde</w:t>
      </w:r>
      <w:proofErr w:type="spellEnd"/>
      <w:r>
        <w:rPr>
          <w:rFonts w:ascii="Arial" w:hAnsi="Arial" w:cs="Arial"/>
        </w:rPr>
        <w:t xml:space="preserve">, C. y Escalante Estrada, Y.I. </w:t>
      </w:r>
      <w:r w:rsidRPr="00DF1E11">
        <w:rPr>
          <w:rFonts w:ascii="Arial" w:hAnsi="Arial" w:cs="Arial"/>
        </w:rPr>
        <w:t>(2006). Los estilos de  aprendizaje de</w:t>
      </w:r>
      <w:r>
        <w:rPr>
          <w:rFonts w:ascii="Arial" w:hAnsi="Arial" w:cs="Arial"/>
        </w:rPr>
        <w:t xml:space="preserve"> los alumnos del CEP-CSAEGRO.  </w:t>
      </w:r>
      <w:r w:rsidRPr="00DF1E11">
        <w:rPr>
          <w:rFonts w:ascii="Arial" w:hAnsi="Arial" w:cs="Arial"/>
        </w:rPr>
        <w:t>Revista Iberoamericana de Educación, 41(1), 6-15.</w:t>
      </w:r>
    </w:p>
    <w:p w:rsidR="004B1FB1" w:rsidRDefault="0014361F" w:rsidP="00884E5A">
      <w:pPr>
        <w:tabs>
          <w:tab w:val="center" w:pos="142"/>
        </w:tabs>
        <w:autoSpaceDE w:val="0"/>
        <w:autoSpaceDN w:val="0"/>
        <w:adjustRightInd w:val="0"/>
        <w:spacing w:after="0" w:line="360" w:lineRule="auto"/>
        <w:jc w:val="both"/>
        <w:rPr>
          <w:rFonts w:ascii="Arial" w:hAnsi="Arial" w:cs="Arial"/>
          <w:color w:val="000000"/>
          <w:sz w:val="24"/>
          <w:szCs w:val="24"/>
        </w:rPr>
      </w:pPr>
      <w:r w:rsidRPr="00C53E30">
        <w:rPr>
          <w:rFonts w:ascii="Arial" w:hAnsi="Arial" w:cs="Arial"/>
          <w:sz w:val="24"/>
          <w:szCs w:val="24"/>
        </w:rPr>
        <w:t>Farfán, S.; Gallardo, R.;</w:t>
      </w:r>
      <w:r w:rsidR="004B1FB1" w:rsidRPr="00C53E30">
        <w:rPr>
          <w:rFonts w:ascii="Arial" w:hAnsi="Arial" w:cs="Arial"/>
          <w:sz w:val="24"/>
          <w:szCs w:val="24"/>
        </w:rPr>
        <w:t xml:space="preserve"> Terán, J. y Alonso, C. (2010). Aplicación de los estilos de aprendizaje de para la determinación de los grupos de riesgo en la Carrera de Informática de la UMSA. </w:t>
      </w:r>
      <w:r w:rsidR="004B1FB1" w:rsidRPr="00724C9D">
        <w:rPr>
          <w:rFonts w:ascii="Arial" w:hAnsi="Arial" w:cs="Arial"/>
          <w:i/>
          <w:color w:val="000000"/>
          <w:sz w:val="24"/>
          <w:szCs w:val="24"/>
        </w:rPr>
        <w:t>Estilos de Aprendizaje</w:t>
      </w:r>
      <w:r w:rsidR="004B1FB1" w:rsidRPr="00724C9D">
        <w:rPr>
          <w:rFonts w:ascii="Arial" w:hAnsi="Arial" w:cs="Arial"/>
          <w:color w:val="000000"/>
          <w:sz w:val="24"/>
          <w:szCs w:val="24"/>
        </w:rPr>
        <w:t>, 6 (6), 138-151.</w:t>
      </w:r>
    </w:p>
    <w:p w:rsidR="00E71878" w:rsidRPr="00E71878" w:rsidRDefault="00E71878" w:rsidP="00884E5A">
      <w:pPr>
        <w:spacing w:after="0" w:line="360" w:lineRule="auto"/>
        <w:jc w:val="both"/>
        <w:rPr>
          <w:rFonts w:ascii="Arial" w:hAnsi="Arial" w:cs="Arial"/>
          <w:color w:val="000000"/>
          <w:sz w:val="24"/>
          <w:szCs w:val="24"/>
        </w:rPr>
      </w:pPr>
    </w:p>
    <w:p w:rsidR="00E71878" w:rsidRPr="00E71878" w:rsidRDefault="00E71878" w:rsidP="00884E5A">
      <w:pPr>
        <w:spacing w:after="0" w:line="360" w:lineRule="auto"/>
        <w:jc w:val="both"/>
        <w:rPr>
          <w:rFonts w:ascii="Arial" w:hAnsi="Arial" w:cs="Arial"/>
          <w:color w:val="000000"/>
          <w:sz w:val="24"/>
          <w:szCs w:val="24"/>
        </w:rPr>
      </w:pPr>
      <w:proofErr w:type="spellStart"/>
      <w:r w:rsidRPr="00E71878">
        <w:rPr>
          <w:rFonts w:ascii="Arial" w:hAnsi="Arial" w:cs="Arial"/>
          <w:color w:val="000000"/>
          <w:sz w:val="24"/>
          <w:szCs w:val="24"/>
        </w:rPr>
        <w:t>Garcia</w:t>
      </w:r>
      <w:proofErr w:type="spellEnd"/>
      <w:r w:rsidRPr="00E71878">
        <w:rPr>
          <w:rFonts w:ascii="Arial" w:hAnsi="Arial" w:cs="Arial"/>
          <w:color w:val="000000"/>
          <w:sz w:val="24"/>
          <w:szCs w:val="24"/>
        </w:rPr>
        <w:t xml:space="preserve"> </w:t>
      </w:r>
      <w:proofErr w:type="spellStart"/>
      <w:r w:rsidRPr="00E71878">
        <w:rPr>
          <w:rFonts w:ascii="Arial" w:hAnsi="Arial" w:cs="Arial"/>
          <w:color w:val="000000"/>
          <w:sz w:val="24"/>
          <w:szCs w:val="24"/>
        </w:rPr>
        <w:t>Cué</w:t>
      </w:r>
      <w:proofErr w:type="spellEnd"/>
      <w:r w:rsidRPr="00E71878">
        <w:rPr>
          <w:rFonts w:ascii="Arial" w:hAnsi="Arial" w:cs="Arial"/>
          <w:color w:val="000000"/>
          <w:sz w:val="24"/>
          <w:szCs w:val="24"/>
        </w:rPr>
        <w:t xml:space="preserve">, J.L. (2006). Los Estilos de Aprendizaje y las Tecnologías de la Información y la Comunicación en  la Formación del  Profesorado.  Tesis Doctoral dirigida por la Dra. C. Alonso. Universidad Autónoma de Madrid. España.  </w:t>
      </w:r>
    </w:p>
    <w:p w:rsidR="00E53EA7" w:rsidRPr="00724C9D" w:rsidRDefault="00E53EA7" w:rsidP="00884E5A">
      <w:pPr>
        <w:tabs>
          <w:tab w:val="center" w:pos="142"/>
        </w:tabs>
        <w:autoSpaceDE w:val="0"/>
        <w:autoSpaceDN w:val="0"/>
        <w:adjustRightInd w:val="0"/>
        <w:spacing w:after="0" w:line="360" w:lineRule="auto"/>
        <w:jc w:val="both"/>
        <w:rPr>
          <w:rFonts w:ascii="Arial" w:hAnsi="Arial" w:cs="Arial"/>
          <w:color w:val="000000"/>
          <w:sz w:val="24"/>
          <w:szCs w:val="24"/>
        </w:rPr>
      </w:pPr>
    </w:p>
    <w:p w:rsidR="004B5777" w:rsidRPr="00724C9D" w:rsidRDefault="0014361F" w:rsidP="00884E5A">
      <w:pPr>
        <w:tabs>
          <w:tab w:val="center" w:pos="142"/>
        </w:tabs>
        <w:autoSpaceDE w:val="0"/>
        <w:autoSpaceDN w:val="0"/>
        <w:adjustRightInd w:val="0"/>
        <w:spacing w:line="360" w:lineRule="auto"/>
        <w:jc w:val="both"/>
        <w:outlineLvl w:val="0"/>
        <w:rPr>
          <w:rFonts w:ascii="Arial" w:hAnsi="Arial" w:cs="Arial"/>
          <w:color w:val="000000"/>
          <w:sz w:val="24"/>
          <w:szCs w:val="24"/>
        </w:rPr>
      </w:pPr>
      <w:r w:rsidRPr="00C53E30">
        <w:rPr>
          <w:rFonts w:ascii="Arial" w:hAnsi="Arial" w:cs="Arial"/>
          <w:sz w:val="24"/>
          <w:szCs w:val="24"/>
        </w:rPr>
        <w:t>Gallego, D.; Negro, S.;</w:t>
      </w:r>
      <w:r w:rsidR="00787E0E" w:rsidRPr="00C53E30">
        <w:rPr>
          <w:rFonts w:ascii="Arial" w:hAnsi="Arial" w:cs="Arial"/>
          <w:sz w:val="24"/>
          <w:szCs w:val="24"/>
        </w:rPr>
        <w:t xml:space="preserve"> Fe</w:t>
      </w:r>
      <w:r w:rsidR="00C53E30">
        <w:rPr>
          <w:rFonts w:ascii="Arial" w:hAnsi="Arial" w:cs="Arial"/>
          <w:sz w:val="24"/>
          <w:szCs w:val="24"/>
        </w:rPr>
        <w:t xml:space="preserve">rnández </w:t>
      </w:r>
      <w:proofErr w:type="spellStart"/>
      <w:r w:rsidR="00C53E30">
        <w:rPr>
          <w:rFonts w:ascii="Arial" w:hAnsi="Arial" w:cs="Arial"/>
          <w:sz w:val="24"/>
          <w:szCs w:val="24"/>
        </w:rPr>
        <w:t>Carballido</w:t>
      </w:r>
      <w:proofErr w:type="spellEnd"/>
      <w:r w:rsidRPr="00C53E30">
        <w:rPr>
          <w:rFonts w:ascii="Arial" w:hAnsi="Arial" w:cs="Arial"/>
          <w:sz w:val="24"/>
          <w:szCs w:val="24"/>
        </w:rPr>
        <w:t>,</w:t>
      </w:r>
      <w:r w:rsidR="00C53E30">
        <w:rPr>
          <w:rFonts w:ascii="Arial" w:hAnsi="Arial" w:cs="Arial"/>
          <w:sz w:val="24"/>
          <w:szCs w:val="24"/>
        </w:rPr>
        <w:t xml:space="preserve"> </w:t>
      </w:r>
      <w:r w:rsidRPr="00C53E30">
        <w:rPr>
          <w:rFonts w:ascii="Arial" w:hAnsi="Arial" w:cs="Arial"/>
          <w:sz w:val="24"/>
          <w:szCs w:val="24"/>
        </w:rPr>
        <w:t xml:space="preserve">A.; Raposo, R.; </w:t>
      </w:r>
      <w:proofErr w:type="spellStart"/>
      <w:r w:rsidR="00787E0E" w:rsidRPr="00C53E30">
        <w:rPr>
          <w:rFonts w:ascii="Arial" w:hAnsi="Arial" w:cs="Arial"/>
          <w:sz w:val="24"/>
          <w:szCs w:val="24"/>
        </w:rPr>
        <w:t>Montejo</w:t>
      </w:r>
      <w:proofErr w:type="spellEnd"/>
      <w:r w:rsidR="00787E0E" w:rsidRPr="00C53E30">
        <w:rPr>
          <w:rFonts w:ascii="Arial" w:hAnsi="Arial" w:cs="Arial"/>
          <w:sz w:val="24"/>
          <w:szCs w:val="24"/>
        </w:rPr>
        <w:t xml:space="preserve">, C y  Barcia, E. (2010). Evolución de los estilos de aprendizajes en los estudiantes de Farmacia. </w:t>
      </w:r>
      <w:r w:rsidR="00787E0E" w:rsidRPr="00724C9D">
        <w:rPr>
          <w:rFonts w:ascii="Arial" w:hAnsi="Arial" w:cs="Arial"/>
          <w:i/>
          <w:color w:val="000000"/>
          <w:sz w:val="24"/>
          <w:szCs w:val="24"/>
        </w:rPr>
        <w:t>Estilos de Aprendizaje</w:t>
      </w:r>
      <w:r w:rsidR="00787E0E" w:rsidRPr="00724C9D">
        <w:rPr>
          <w:rFonts w:ascii="Arial" w:hAnsi="Arial" w:cs="Arial"/>
          <w:color w:val="000000"/>
          <w:sz w:val="24"/>
          <w:szCs w:val="24"/>
        </w:rPr>
        <w:t>, 6(6), 1-10</w:t>
      </w:r>
      <w:r w:rsidR="004B5777" w:rsidRPr="00724C9D">
        <w:rPr>
          <w:rFonts w:ascii="Arial" w:hAnsi="Arial" w:cs="Arial"/>
          <w:color w:val="000000"/>
          <w:sz w:val="24"/>
          <w:szCs w:val="24"/>
        </w:rPr>
        <w:t>.</w:t>
      </w:r>
    </w:p>
    <w:p w:rsidR="00E53EA7" w:rsidRPr="00724C9D" w:rsidRDefault="00C04AFA" w:rsidP="00884E5A">
      <w:pPr>
        <w:tabs>
          <w:tab w:val="center" w:pos="142"/>
        </w:tabs>
        <w:autoSpaceDE w:val="0"/>
        <w:autoSpaceDN w:val="0"/>
        <w:adjustRightInd w:val="0"/>
        <w:spacing w:line="360" w:lineRule="auto"/>
        <w:jc w:val="both"/>
        <w:rPr>
          <w:rFonts w:ascii="Arial" w:hAnsi="Arial" w:cs="Arial"/>
          <w:sz w:val="24"/>
          <w:szCs w:val="24"/>
        </w:rPr>
      </w:pPr>
      <w:r w:rsidRPr="00724C9D">
        <w:rPr>
          <w:rFonts w:ascii="Arial" w:hAnsi="Arial" w:cs="Arial"/>
          <w:sz w:val="24"/>
          <w:szCs w:val="24"/>
        </w:rPr>
        <w:t xml:space="preserve">González, M. (1985). </w:t>
      </w:r>
      <w:r w:rsidRPr="00724C9D">
        <w:rPr>
          <w:rFonts w:ascii="Arial" w:hAnsi="Arial" w:cs="Arial"/>
          <w:iCs/>
          <w:sz w:val="24"/>
          <w:szCs w:val="24"/>
        </w:rPr>
        <w:t>Influencia de la naturaleza de los estudios universitarios en los estilos de aprendizaje de los sujetos</w:t>
      </w:r>
      <w:r w:rsidRPr="00724C9D">
        <w:rPr>
          <w:rFonts w:ascii="Arial" w:hAnsi="Arial" w:cs="Arial"/>
          <w:sz w:val="24"/>
          <w:szCs w:val="24"/>
        </w:rPr>
        <w:t>. Tesis Doctoral.  Universidad Complutense de Madrid.</w:t>
      </w:r>
    </w:p>
    <w:p w:rsidR="004B5777" w:rsidRDefault="004B5777" w:rsidP="00884E5A">
      <w:pPr>
        <w:tabs>
          <w:tab w:val="center" w:pos="142"/>
        </w:tabs>
        <w:autoSpaceDE w:val="0"/>
        <w:autoSpaceDN w:val="0"/>
        <w:adjustRightInd w:val="0"/>
        <w:spacing w:line="360" w:lineRule="auto"/>
        <w:jc w:val="both"/>
        <w:rPr>
          <w:rFonts w:ascii="Arial" w:hAnsi="Arial" w:cs="Arial"/>
          <w:bCs/>
          <w:sz w:val="24"/>
          <w:szCs w:val="24"/>
        </w:rPr>
      </w:pPr>
      <w:r w:rsidRPr="00724C9D">
        <w:rPr>
          <w:rFonts w:ascii="Arial" w:hAnsi="Arial" w:cs="Arial"/>
          <w:sz w:val="24"/>
          <w:szCs w:val="24"/>
        </w:rPr>
        <w:t xml:space="preserve">López Aguado, M. (2011).  </w:t>
      </w:r>
      <w:r w:rsidRPr="00724C9D">
        <w:rPr>
          <w:rFonts w:ascii="Arial" w:hAnsi="Arial" w:cs="Arial"/>
          <w:bCs/>
          <w:sz w:val="24"/>
          <w:szCs w:val="24"/>
        </w:rPr>
        <w:t>Estilos de aprendizaje. Diferencias por género, curso y titulación. Estilos de Aprendizaje, 7 (7), 109-134.</w:t>
      </w:r>
    </w:p>
    <w:p w:rsidR="00914493" w:rsidRPr="00724C9D" w:rsidRDefault="00914493" w:rsidP="00884E5A">
      <w:pPr>
        <w:tabs>
          <w:tab w:val="center" w:pos="142"/>
        </w:tabs>
        <w:autoSpaceDE w:val="0"/>
        <w:autoSpaceDN w:val="0"/>
        <w:adjustRightInd w:val="0"/>
        <w:spacing w:line="360" w:lineRule="auto"/>
        <w:jc w:val="both"/>
        <w:rPr>
          <w:rFonts w:ascii="Arial" w:hAnsi="Arial" w:cs="Arial"/>
          <w:bCs/>
          <w:sz w:val="24"/>
          <w:szCs w:val="24"/>
        </w:rPr>
      </w:pPr>
      <w:r w:rsidRPr="00914493">
        <w:rPr>
          <w:rFonts w:ascii="Arial" w:hAnsi="Arial" w:cs="Arial"/>
          <w:bCs/>
          <w:sz w:val="24"/>
          <w:szCs w:val="24"/>
        </w:rPr>
        <w:t>Lozano, A. (2000). Estilos de Aprendiza</w:t>
      </w:r>
      <w:r>
        <w:rPr>
          <w:rFonts w:ascii="Arial" w:hAnsi="Arial" w:cs="Arial"/>
          <w:bCs/>
          <w:sz w:val="24"/>
          <w:szCs w:val="24"/>
        </w:rPr>
        <w:t xml:space="preserve">je y Enseñanza. Un panorama de </w:t>
      </w:r>
      <w:r w:rsidRPr="00914493">
        <w:rPr>
          <w:rFonts w:ascii="Arial" w:hAnsi="Arial" w:cs="Arial"/>
          <w:bCs/>
          <w:sz w:val="24"/>
          <w:szCs w:val="24"/>
        </w:rPr>
        <w:t>a estilística educativa. ITESM Universidad Virtual - ILCE. Trillas. México.</w:t>
      </w:r>
    </w:p>
    <w:p w:rsidR="00D43EEA" w:rsidRPr="00724C9D" w:rsidRDefault="00D43EEA" w:rsidP="00884E5A">
      <w:pPr>
        <w:tabs>
          <w:tab w:val="center" w:pos="142"/>
        </w:tabs>
        <w:autoSpaceDE w:val="0"/>
        <w:autoSpaceDN w:val="0"/>
        <w:adjustRightInd w:val="0"/>
        <w:spacing w:line="360" w:lineRule="auto"/>
        <w:jc w:val="both"/>
        <w:rPr>
          <w:rFonts w:ascii="Arial" w:hAnsi="Arial" w:cs="Arial"/>
          <w:color w:val="000000"/>
          <w:sz w:val="24"/>
          <w:szCs w:val="24"/>
        </w:rPr>
      </w:pPr>
      <w:r w:rsidRPr="00724C9D">
        <w:rPr>
          <w:rFonts w:ascii="Arial" w:eastAsia="Calibri" w:hAnsi="Arial" w:cs="Arial"/>
          <w:sz w:val="24"/>
          <w:szCs w:val="24"/>
        </w:rPr>
        <w:t xml:space="preserve">Martínez, P. (2004). Investigación y análisis de los estilos de aprendizaje del profesorado y de sus alumnos del primer ciclo de Educación Secundaria </w:t>
      </w:r>
      <w:r w:rsidRPr="00724C9D">
        <w:rPr>
          <w:rFonts w:ascii="Arial" w:eastAsia="Calibri" w:hAnsi="Arial" w:cs="Arial"/>
          <w:sz w:val="24"/>
          <w:szCs w:val="24"/>
        </w:rPr>
        <w:lastRenderedPageBreak/>
        <w:t xml:space="preserve">Obligatoria (ESO) en el ámbito del CPR de Laredo. Cantabria. España. </w:t>
      </w:r>
      <w:r w:rsidRPr="00724C9D">
        <w:rPr>
          <w:rFonts w:ascii="Arial" w:eastAsia="Calibri" w:hAnsi="Arial" w:cs="Arial"/>
          <w:iCs/>
          <w:sz w:val="24"/>
          <w:szCs w:val="24"/>
        </w:rPr>
        <w:t>Actas del I Congreso Internacional de Estilos de Aprendizaje</w:t>
      </w:r>
      <w:r w:rsidRPr="00724C9D">
        <w:rPr>
          <w:rFonts w:ascii="Arial" w:eastAsia="Calibri" w:hAnsi="Arial" w:cs="Arial"/>
          <w:sz w:val="24"/>
          <w:szCs w:val="24"/>
        </w:rPr>
        <w:t>. Madrid: UNED</w:t>
      </w:r>
    </w:p>
    <w:p w:rsidR="00914493" w:rsidRDefault="00914493" w:rsidP="00884E5A">
      <w:pPr>
        <w:spacing w:after="0" w:line="360" w:lineRule="auto"/>
        <w:jc w:val="both"/>
        <w:rPr>
          <w:rFonts w:ascii="Arial" w:hAnsi="Arial" w:cs="Arial"/>
          <w:sz w:val="24"/>
          <w:szCs w:val="24"/>
          <w:lang w:val="en-US"/>
        </w:rPr>
      </w:pPr>
      <w:proofErr w:type="spellStart"/>
      <w:r w:rsidRPr="00914493">
        <w:rPr>
          <w:rFonts w:ascii="Arial" w:hAnsi="Arial" w:cs="Arial"/>
          <w:sz w:val="24"/>
          <w:szCs w:val="24"/>
          <w:lang w:val="en-US"/>
        </w:rPr>
        <w:t>Martínez</w:t>
      </w:r>
      <w:proofErr w:type="spellEnd"/>
      <w:r w:rsidRPr="00914493">
        <w:rPr>
          <w:rFonts w:ascii="Arial" w:hAnsi="Arial" w:cs="Arial"/>
          <w:sz w:val="24"/>
          <w:szCs w:val="24"/>
          <w:lang w:val="en-US"/>
        </w:rPr>
        <w:t xml:space="preserve"> </w:t>
      </w:r>
      <w:proofErr w:type="spellStart"/>
      <w:r w:rsidRPr="00914493">
        <w:rPr>
          <w:rFonts w:ascii="Arial" w:hAnsi="Arial" w:cs="Arial"/>
          <w:sz w:val="24"/>
          <w:szCs w:val="24"/>
          <w:lang w:val="en-US"/>
        </w:rPr>
        <w:t>Hernández</w:t>
      </w:r>
      <w:proofErr w:type="spellEnd"/>
      <w:r w:rsidRPr="00914493">
        <w:rPr>
          <w:rFonts w:ascii="Arial" w:hAnsi="Arial" w:cs="Arial"/>
          <w:sz w:val="24"/>
          <w:szCs w:val="24"/>
          <w:lang w:val="en-US"/>
        </w:rPr>
        <w:t xml:space="preserve">, L. (1999). Los </w:t>
      </w:r>
      <w:proofErr w:type="spellStart"/>
      <w:r w:rsidRPr="00914493">
        <w:rPr>
          <w:rFonts w:ascii="Arial" w:hAnsi="Arial" w:cs="Arial"/>
          <w:sz w:val="24"/>
          <w:szCs w:val="24"/>
          <w:lang w:val="en-US"/>
        </w:rPr>
        <w:t>Estilos</w:t>
      </w:r>
      <w:proofErr w:type="spellEnd"/>
      <w:r w:rsidRPr="00914493">
        <w:rPr>
          <w:rFonts w:ascii="Arial" w:hAnsi="Arial" w:cs="Arial"/>
          <w:sz w:val="24"/>
          <w:szCs w:val="24"/>
          <w:lang w:val="en-US"/>
        </w:rPr>
        <w:t xml:space="preserve"> de </w:t>
      </w:r>
      <w:proofErr w:type="spellStart"/>
      <w:r w:rsidRPr="00914493">
        <w:rPr>
          <w:rFonts w:ascii="Arial" w:hAnsi="Arial" w:cs="Arial"/>
          <w:sz w:val="24"/>
          <w:szCs w:val="24"/>
          <w:lang w:val="en-US"/>
        </w:rPr>
        <w:t>Aprendizaje</w:t>
      </w:r>
      <w:proofErr w:type="spellEnd"/>
      <w:r w:rsidRPr="00914493">
        <w:rPr>
          <w:rFonts w:ascii="Arial" w:hAnsi="Arial" w:cs="Arial"/>
          <w:sz w:val="24"/>
          <w:szCs w:val="24"/>
          <w:lang w:val="en-US"/>
        </w:rPr>
        <w:t xml:space="preserve">. </w:t>
      </w:r>
      <w:proofErr w:type="spellStart"/>
      <w:r w:rsidRPr="00914493">
        <w:rPr>
          <w:rFonts w:ascii="Arial" w:hAnsi="Arial" w:cs="Arial"/>
          <w:sz w:val="24"/>
          <w:szCs w:val="24"/>
          <w:lang w:val="en-US"/>
        </w:rPr>
        <w:t>Metodologías</w:t>
      </w:r>
      <w:proofErr w:type="spellEnd"/>
      <w:r w:rsidRPr="00914493">
        <w:rPr>
          <w:rFonts w:ascii="Arial" w:hAnsi="Arial" w:cs="Arial"/>
          <w:sz w:val="24"/>
          <w:szCs w:val="24"/>
          <w:lang w:val="en-US"/>
        </w:rPr>
        <w:t xml:space="preserve"> de </w:t>
      </w:r>
      <w:proofErr w:type="spellStart"/>
      <w:r w:rsidRPr="00914493">
        <w:rPr>
          <w:rFonts w:ascii="Arial" w:hAnsi="Arial" w:cs="Arial"/>
          <w:sz w:val="24"/>
          <w:szCs w:val="24"/>
          <w:lang w:val="en-US"/>
        </w:rPr>
        <w:t>Enseñanza</w:t>
      </w:r>
      <w:proofErr w:type="spellEnd"/>
      <w:r w:rsidRPr="00914493">
        <w:rPr>
          <w:rFonts w:ascii="Arial" w:hAnsi="Arial" w:cs="Arial"/>
          <w:sz w:val="24"/>
          <w:szCs w:val="24"/>
          <w:lang w:val="en-US"/>
        </w:rPr>
        <w:t xml:space="preserve"> y </w:t>
      </w:r>
      <w:proofErr w:type="spellStart"/>
      <w:r w:rsidRPr="00914493">
        <w:rPr>
          <w:rFonts w:ascii="Arial" w:hAnsi="Arial" w:cs="Arial"/>
          <w:sz w:val="24"/>
          <w:szCs w:val="24"/>
          <w:lang w:val="en-US"/>
        </w:rPr>
        <w:t>Contenidos</w:t>
      </w:r>
      <w:proofErr w:type="spellEnd"/>
      <w:r w:rsidRPr="00914493">
        <w:rPr>
          <w:rFonts w:ascii="Arial" w:hAnsi="Arial" w:cs="Arial"/>
          <w:sz w:val="24"/>
          <w:szCs w:val="24"/>
          <w:lang w:val="en-US"/>
        </w:rPr>
        <w:t xml:space="preserve"> </w:t>
      </w:r>
      <w:proofErr w:type="spellStart"/>
      <w:r w:rsidRPr="00914493">
        <w:rPr>
          <w:rFonts w:ascii="Arial" w:hAnsi="Arial" w:cs="Arial"/>
          <w:sz w:val="24"/>
          <w:szCs w:val="24"/>
          <w:lang w:val="en-US"/>
        </w:rPr>
        <w:t>culturalmente</w:t>
      </w:r>
      <w:proofErr w:type="spellEnd"/>
      <w:r w:rsidRPr="00914493">
        <w:rPr>
          <w:rFonts w:ascii="Arial" w:hAnsi="Arial" w:cs="Arial"/>
          <w:sz w:val="24"/>
          <w:szCs w:val="24"/>
          <w:lang w:val="en-US"/>
        </w:rPr>
        <w:t xml:space="preserve"> </w:t>
      </w:r>
      <w:proofErr w:type="spellStart"/>
      <w:r w:rsidRPr="00914493">
        <w:rPr>
          <w:rFonts w:ascii="Arial" w:hAnsi="Arial" w:cs="Arial"/>
          <w:sz w:val="24"/>
          <w:szCs w:val="24"/>
          <w:lang w:val="en-US"/>
        </w:rPr>
        <w:t>pertinentes</w:t>
      </w:r>
      <w:proofErr w:type="spellEnd"/>
      <w:r w:rsidRPr="00914493">
        <w:rPr>
          <w:rFonts w:ascii="Arial" w:hAnsi="Arial" w:cs="Arial"/>
          <w:sz w:val="24"/>
          <w:szCs w:val="24"/>
          <w:lang w:val="en-US"/>
        </w:rPr>
        <w:t xml:space="preserve"> en la </w:t>
      </w:r>
      <w:proofErr w:type="spellStart"/>
      <w:r w:rsidRPr="00914493">
        <w:rPr>
          <w:rFonts w:ascii="Arial" w:hAnsi="Arial" w:cs="Arial"/>
          <w:sz w:val="24"/>
          <w:szCs w:val="24"/>
          <w:lang w:val="en-US"/>
        </w:rPr>
        <w:t>Interculturalidad</w:t>
      </w:r>
      <w:proofErr w:type="spellEnd"/>
      <w:r w:rsidRPr="00914493">
        <w:rPr>
          <w:rFonts w:ascii="Arial" w:hAnsi="Arial" w:cs="Arial"/>
          <w:sz w:val="24"/>
          <w:szCs w:val="24"/>
          <w:lang w:val="en-US"/>
        </w:rPr>
        <w:t xml:space="preserve">. Universidad </w:t>
      </w:r>
      <w:proofErr w:type="spellStart"/>
      <w:r w:rsidRPr="00914493">
        <w:rPr>
          <w:rFonts w:ascii="Arial" w:hAnsi="Arial" w:cs="Arial"/>
          <w:sz w:val="24"/>
          <w:szCs w:val="24"/>
          <w:lang w:val="en-US"/>
        </w:rPr>
        <w:t>Pedagógica</w:t>
      </w:r>
      <w:proofErr w:type="spellEnd"/>
      <w:r w:rsidRPr="00914493">
        <w:rPr>
          <w:rFonts w:ascii="Arial" w:hAnsi="Arial" w:cs="Arial"/>
          <w:sz w:val="24"/>
          <w:szCs w:val="24"/>
          <w:lang w:val="en-US"/>
        </w:rPr>
        <w:t xml:space="preserve"> </w:t>
      </w:r>
      <w:proofErr w:type="spellStart"/>
      <w:r w:rsidRPr="00914493">
        <w:rPr>
          <w:rFonts w:ascii="Arial" w:hAnsi="Arial" w:cs="Arial"/>
          <w:sz w:val="24"/>
          <w:szCs w:val="24"/>
          <w:lang w:val="en-US"/>
        </w:rPr>
        <w:t>Nacional</w:t>
      </w:r>
      <w:proofErr w:type="spellEnd"/>
      <w:r w:rsidRPr="00914493">
        <w:rPr>
          <w:rFonts w:ascii="Arial" w:hAnsi="Arial" w:cs="Arial"/>
          <w:sz w:val="24"/>
          <w:szCs w:val="24"/>
          <w:lang w:val="en-US"/>
        </w:rPr>
        <w:t>, México.</w:t>
      </w:r>
    </w:p>
    <w:p w:rsidR="00914493" w:rsidRPr="00914493" w:rsidRDefault="00914493" w:rsidP="00884E5A">
      <w:pPr>
        <w:spacing w:after="0" w:line="360" w:lineRule="auto"/>
        <w:jc w:val="both"/>
        <w:rPr>
          <w:rFonts w:ascii="Arial" w:hAnsi="Arial" w:cs="Arial"/>
          <w:sz w:val="24"/>
          <w:szCs w:val="24"/>
          <w:lang w:val="en-US"/>
        </w:rPr>
      </w:pPr>
    </w:p>
    <w:p w:rsidR="00E03769" w:rsidRDefault="00C6449B" w:rsidP="00884E5A">
      <w:pPr>
        <w:pStyle w:val="NormalWeb"/>
        <w:tabs>
          <w:tab w:val="center" w:pos="142"/>
        </w:tabs>
        <w:spacing w:line="360" w:lineRule="auto"/>
        <w:jc w:val="both"/>
        <w:rPr>
          <w:rFonts w:ascii="Arial" w:hAnsi="Arial" w:cs="Arial"/>
        </w:rPr>
      </w:pPr>
      <w:proofErr w:type="spellStart"/>
      <w:r w:rsidRPr="00724C9D">
        <w:rPr>
          <w:rFonts w:ascii="Arial" w:hAnsi="Arial" w:cs="Arial"/>
          <w:lang w:val="en-US"/>
        </w:rPr>
        <w:t>Schmeck</w:t>
      </w:r>
      <w:proofErr w:type="spellEnd"/>
      <w:r w:rsidRPr="00724C9D">
        <w:rPr>
          <w:rFonts w:ascii="Arial" w:hAnsi="Arial" w:cs="Arial"/>
          <w:lang w:val="en-US"/>
        </w:rPr>
        <w:t xml:space="preserve">, R. (1988). </w:t>
      </w:r>
      <w:r w:rsidRPr="00724C9D">
        <w:rPr>
          <w:rFonts w:ascii="Arial" w:hAnsi="Arial" w:cs="Arial"/>
          <w:lang w:val="en-GB"/>
        </w:rPr>
        <w:t xml:space="preserve">Individual Differences and Learning Strategies in Learning &amp; Study Strategies Issues in Assessment, Instruction &amp; Evaluation, New York, Academic Press. </w:t>
      </w:r>
      <w:r w:rsidRPr="00724C9D">
        <w:rPr>
          <w:rFonts w:ascii="Arial" w:hAnsi="Arial" w:cs="Arial"/>
        </w:rPr>
        <w:t xml:space="preserve">En Pérez González, F., García Ros, R. y Talaya González, I. Estilos de aprendizaje y habilidades de gestión académica en educación secundaria. </w:t>
      </w:r>
      <w:r w:rsidRPr="00724C9D">
        <w:rPr>
          <w:rFonts w:ascii="Arial" w:hAnsi="Arial" w:cs="Arial"/>
          <w:i/>
        </w:rPr>
        <w:t>Revista Portuguesa de Educación</w:t>
      </w:r>
      <w:r w:rsidRPr="00724C9D">
        <w:rPr>
          <w:rFonts w:ascii="Arial" w:hAnsi="Arial" w:cs="Arial"/>
        </w:rPr>
        <w:t>, 16</w:t>
      </w:r>
      <w:r w:rsidR="00286872" w:rsidRPr="00724C9D">
        <w:rPr>
          <w:rFonts w:ascii="Arial" w:hAnsi="Arial" w:cs="Arial"/>
        </w:rPr>
        <w:t xml:space="preserve"> </w:t>
      </w:r>
      <w:r w:rsidRPr="00724C9D">
        <w:rPr>
          <w:rFonts w:ascii="Arial" w:hAnsi="Arial" w:cs="Arial"/>
        </w:rPr>
        <w:t xml:space="preserve">(001), 59-74. </w:t>
      </w:r>
    </w:p>
    <w:p w:rsidR="00E53EA7" w:rsidRPr="00724C9D" w:rsidRDefault="00E53EA7" w:rsidP="00884E5A">
      <w:pPr>
        <w:pStyle w:val="NormalWeb"/>
        <w:tabs>
          <w:tab w:val="center" w:pos="142"/>
        </w:tabs>
        <w:spacing w:line="360" w:lineRule="auto"/>
        <w:jc w:val="both"/>
        <w:rPr>
          <w:rFonts w:ascii="Arial" w:eastAsiaTheme="minorHAnsi" w:hAnsi="Arial" w:cs="Arial"/>
        </w:rPr>
      </w:pPr>
    </w:p>
    <w:p w:rsidR="00CB513A" w:rsidRDefault="0008373B" w:rsidP="00884E5A">
      <w:pPr>
        <w:pStyle w:val="NormalWeb"/>
        <w:tabs>
          <w:tab w:val="center" w:pos="142"/>
        </w:tabs>
        <w:spacing w:line="360" w:lineRule="auto"/>
        <w:jc w:val="both"/>
        <w:rPr>
          <w:rFonts w:ascii="Arial" w:hAnsi="Arial" w:cs="Arial"/>
        </w:rPr>
      </w:pPr>
      <w:r w:rsidRPr="00724C9D">
        <w:rPr>
          <w:rFonts w:ascii="Arial" w:hAnsi="Arial" w:cs="Arial"/>
        </w:rPr>
        <w:t xml:space="preserve">Sepúlveda, M., Montero, E. y Solar, M. (2009). Perfil de estilos de aprendizaje y estrategias pedagógicas en estudiantes de farmacología. </w:t>
      </w:r>
      <w:r w:rsidRPr="00724C9D">
        <w:rPr>
          <w:rFonts w:ascii="Arial" w:hAnsi="Arial" w:cs="Arial"/>
          <w:i/>
        </w:rPr>
        <w:t>Estilos de Aprendizaje</w:t>
      </w:r>
      <w:r w:rsidRPr="00724C9D">
        <w:rPr>
          <w:rFonts w:ascii="Arial" w:hAnsi="Arial" w:cs="Arial"/>
        </w:rPr>
        <w:t>, 4(4), 188-206.</w:t>
      </w:r>
    </w:p>
    <w:p w:rsidR="00917186" w:rsidRDefault="00917186" w:rsidP="00884E5A">
      <w:pPr>
        <w:spacing w:line="360" w:lineRule="auto"/>
        <w:jc w:val="both"/>
        <w:rPr>
          <w:rFonts w:ascii="Arial" w:hAnsi="Arial" w:cs="Arial"/>
          <w:sz w:val="24"/>
          <w:szCs w:val="24"/>
          <w:lang w:val="es-ES" w:eastAsia="es-ES"/>
        </w:rPr>
      </w:pPr>
    </w:p>
    <w:p w:rsidR="00D6459B" w:rsidRDefault="00CB513A" w:rsidP="00884E5A">
      <w:pPr>
        <w:spacing w:line="360" w:lineRule="auto"/>
        <w:jc w:val="both"/>
        <w:rPr>
          <w:rFonts w:ascii="Arial" w:hAnsi="Arial" w:cs="Arial"/>
          <w:sz w:val="24"/>
          <w:szCs w:val="24"/>
          <w:lang w:val="es-ES" w:eastAsia="es-ES"/>
        </w:rPr>
      </w:pPr>
      <w:r w:rsidRPr="00CB513A">
        <w:rPr>
          <w:rFonts w:ascii="Arial" w:hAnsi="Arial" w:cs="Arial"/>
          <w:sz w:val="24"/>
          <w:szCs w:val="24"/>
          <w:lang w:val="es-ES" w:eastAsia="es-ES"/>
        </w:rPr>
        <w:t xml:space="preserve">Segura Martin, J.  (2011).  Un estudio </w:t>
      </w:r>
      <w:r>
        <w:rPr>
          <w:rFonts w:ascii="Arial" w:hAnsi="Arial" w:cs="Arial"/>
          <w:sz w:val="24"/>
          <w:szCs w:val="24"/>
          <w:lang w:val="es-ES" w:eastAsia="es-ES"/>
        </w:rPr>
        <w:t xml:space="preserve">comparativo de las habilidades </w:t>
      </w:r>
      <w:r w:rsidRPr="00CB513A">
        <w:rPr>
          <w:rFonts w:ascii="Arial" w:hAnsi="Arial" w:cs="Arial"/>
          <w:sz w:val="24"/>
          <w:szCs w:val="24"/>
          <w:lang w:val="es-ES" w:eastAsia="es-ES"/>
        </w:rPr>
        <w:t xml:space="preserve">emocionales y los estilos de aprendizaje de estudiantes venezolanos de Bachillerato y Formación Técnica Superior.   </w:t>
      </w:r>
      <w:r w:rsidRPr="00CB513A">
        <w:rPr>
          <w:rFonts w:ascii="Arial" w:hAnsi="Arial" w:cs="Arial"/>
          <w:i/>
          <w:sz w:val="24"/>
          <w:szCs w:val="24"/>
          <w:lang w:val="es-ES" w:eastAsia="es-ES"/>
        </w:rPr>
        <w:t>Estilos de Aprendizaje</w:t>
      </w:r>
      <w:r w:rsidRPr="00CB513A">
        <w:rPr>
          <w:rFonts w:ascii="Arial" w:hAnsi="Arial" w:cs="Arial"/>
          <w:sz w:val="24"/>
          <w:szCs w:val="24"/>
          <w:lang w:val="es-ES" w:eastAsia="es-ES"/>
        </w:rPr>
        <w:t>, 8 (8), 71-84.</w:t>
      </w:r>
    </w:p>
    <w:p w:rsidR="000B308C" w:rsidRDefault="000B308C" w:rsidP="00884E5A">
      <w:pPr>
        <w:spacing w:line="360" w:lineRule="auto"/>
        <w:jc w:val="both"/>
        <w:rPr>
          <w:rFonts w:ascii="Arial" w:hAnsi="Arial" w:cs="Arial"/>
          <w:sz w:val="24"/>
          <w:szCs w:val="24"/>
          <w:lang w:val="es-ES" w:eastAsia="es-ES"/>
        </w:rPr>
      </w:pPr>
      <w:proofErr w:type="spellStart"/>
      <w:r w:rsidRPr="000B308C">
        <w:rPr>
          <w:rFonts w:ascii="Arial" w:hAnsi="Arial" w:cs="Arial"/>
          <w:sz w:val="24"/>
          <w:szCs w:val="24"/>
          <w:lang w:val="es-ES" w:eastAsia="es-ES"/>
        </w:rPr>
        <w:t>Valdebenito</w:t>
      </w:r>
      <w:proofErr w:type="spellEnd"/>
      <w:r w:rsidRPr="000B308C">
        <w:rPr>
          <w:rFonts w:ascii="Arial" w:hAnsi="Arial" w:cs="Arial"/>
          <w:sz w:val="24"/>
          <w:szCs w:val="24"/>
          <w:lang w:val="es-ES" w:eastAsia="es-ES"/>
        </w:rPr>
        <w:t xml:space="preserve">, V., Acevedo </w:t>
      </w:r>
      <w:proofErr w:type="spellStart"/>
      <w:r w:rsidRPr="000B308C">
        <w:rPr>
          <w:rFonts w:ascii="Arial" w:hAnsi="Arial" w:cs="Arial"/>
          <w:sz w:val="24"/>
          <w:szCs w:val="24"/>
          <w:lang w:val="es-ES" w:eastAsia="es-ES"/>
        </w:rPr>
        <w:t>Pierart</w:t>
      </w:r>
      <w:proofErr w:type="spellEnd"/>
      <w:r w:rsidRPr="000B308C">
        <w:rPr>
          <w:rFonts w:ascii="Arial" w:hAnsi="Arial" w:cs="Arial"/>
          <w:sz w:val="24"/>
          <w:szCs w:val="24"/>
          <w:lang w:val="es-ES" w:eastAsia="es-ES"/>
        </w:rPr>
        <w:t xml:space="preserve">, C., </w:t>
      </w:r>
      <w:proofErr w:type="spellStart"/>
      <w:r w:rsidRPr="000B308C">
        <w:rPr>
          <w:rFonts w:ascii="Arial" w:hAnsi="Arial" w:cs="Arial"/>
          <w:sz w:val="24"/>
          <w:szCs w:val="24"/>
          <w:lang w:val="es-ES" w:eastAsia="es-ES"/>
        </w:rPr>
        <w:t>Chia</w:t>
      </w:r>
      <w:r>
        <w:rPr>
          <w:rFonts w:ascii="Arial" w:hAnsi="Arial" w:cs="Arial"/>
          <w:sz w:val="24"/>
          <w:szCs w:val="24"/>
          <w:lang w:val="es-ES" w:eastAsia="es-ES"/>
        </w:rPr>
        <w:t>ng</w:t>
      </w:r>
      <w:proofErr w:type="spellEnd"/>
      <w:r>
        <w:rPr>
          <w:rFonts w:ascii="Arial" w:hAnsi="Arial" w:cs="Arial"/>
          <w:sz w:val="24"/>
          <w:szCs w:val="24"/>
          <w:lang w:val="es-ES" w:eastAsia="es-ES"/>
        </w:rPr>
        <w:t xml:space="preserve"> Salgado. M. T.,  </w:t>
      </w:r>
      <w:proofErr w:type="spellStart"/>
      <w:r>
        <w:rPr>
          <w:rFonts w:ascii="Arial" w:hAnsi="Arial" w:cs="Arial"/>
          <w:sz w:val="24"/>
          <w:szCs w:val="24"/>
          <w:lang w:val="es-ES" w:eastAsia="es-ES"/>
        </w:rPr>
        <w:t>Montecinos</w:t>
      </w:r>
      <w:proofErr w:type="spellEnd"/>
      <w:r>
        <w:rPr>
          <w:rFonts w:ascii="Arial" w:hAnsi="Arial" w:cs="Arial"/>
          <w:sz w:val="24"/>
          <w:szCs w:val="24"/>
          <w:lang w:val="es-ES" w:eastAsia="es-ES"/>
        </w:rPr>
        <w:t xml:space="preserve"> </w:t>
      </w:r>
      <w:r w:rsidRPr="000B308C">
        <w:rPr>
          <w:rFonts w:ascii="Arial" w:hAnsi="Arial" w:cs="Arial"/>
          <w:sz w:val="24"/>
          <w:szCs w:val="24"/>
          <w:lang w:val="es-ES" w:eastAsia="es-ES"/>
        </w:rPr>
        <w:t xml:space="preserve">Palma, H., y </w:t>
      </w:r>
      <w:proofErr w:type="spellStart"/>
      <w:r w:rsidRPr="000B308C">
        <w:rPr>
          <w:rFonts w:ascii="Arial" w:hAnsi="Arial" w:cs="Arial"/>
          <w:sz w:val="24"/>
          <w:szCs w:val="24"/>
          <w:lang w:val="es-ES" w:eastAsia="es-ES"/>
        </w:rPr>
        <w:t>Reinicke</w:t>
      </w:r>
      <w:proofErr w:type="spellEnd"/>
      <w:r w:rsidRPr="000B308C">
        <w:rPr>
          <w:rFonts w:ascii="Arial" w:hAnsi="Arial" w:cs="Arial"/>
          <w:sz w:val="24"/>
          <w:szCs w:val="24"/>
          <w:lang w:val="es-ES" w:eastAsia="es-ES"/>
        </w:rPr>
        <w:t xml:space="preserve"> </w:t>
      </w:r>
      <w:proofErr w:type="spellStart"/>
      <w:r w:rsidRPr="000B308C">
        <w:rPr>
          <w:rFonts w:ascii="Arial" w:hAnsi="Arial" w:cs="Arial"/>
          <w:sz w:val="24"/>
          <w:szCs w:val="24"/>
          <w:lang w:val="es-ES" w:eastAsia="es-ES"/>
        </w:rPr>
        <w:t>Seiffert</w:t>
      </w:r>
      <w:proofErr w:type="spellEnd"/>
      <w:r w:rsidRPr="000B308C">
        <w:rPr>
          <w:rFonts w:ascii="Arial" w:hAnsi="Arial" w:cs="Arial"/>
          <w:sz w:val="24"/>
          <w:szCs w:val="24"/>
          <w:lang w:val="es-ES" w:eastAsia="es-ES"/>
        </w:rPr>
        <w:t>, K.  (2009).  Perfi</w:t>
      </w:r>
      <w:r>
        <w:rPr>
          <w:rFonts w:ascii="Arial" w:hAnsi="Arial" w:cs="Arial"/>
          <w:sz w:val="24"/>
          <w:szCs w:val="24"/>
          <w:lang w:val="es-ES" w:eastAsia="es-ES"/>
        </w:rPr>
        <w:t xml:space="preserve">l de estilos de aprendizaje en </w:t>
      </w:r>
      <w:r w:rsidRPr="000B308C">
        <w:rPr>
          <w:rFonts w:ascii="Arial" w:hAnsi="Arial" w:cs="Arial"/>
          <w:sz w:val="24"/>
          <w:szCs w:val="24"/>
          <w:lang w:val="es-ES" w:eastAsia="es-ES"/>
        </w:rPr>
        <w:t>estudiantes de primer año de dos carreras de di</w:t>
      </w:r>
      <w:r>
        <w:rPr>
          <w:rFonts w:ascii="Arial" w:hAnsi="Arial" w:cs="Arial"/>
          <w:sz w:val="24"/>
          <w:szCs w:val="24"/>
          <w:lang w:val="es-ES" w:eastAsia="es-ES"/>
        </w:rPr>
        <w:t xml:space="preserve">ferentes áreas de la </w:t>
      </w:r>
      <w:r w:rsidRPr="000B308C">
        <w:rPr>
          <w:rFonts w:ascii="Arial" w:hAnsi="Arial" w:cs="Arial"/>
          <w:sz w:val="24"/>
          <w:szCs w:val="24"/>
          <w:lang w:val="es-ES" w:eastAsia="es-ES"/>
        </w:rPr>
        <w:t xml:space="preserve">Universidad de Concepción. </w:t>
      </w:r>
      <w:r w:rsidRPr="000B308C">
        <w:rPr>
          <w:rFonts w:ascii="Arial" w:hAnsi="Arial" w:cs="Arial"/>
          <w:i/>
          <w:sz w:val="24"/>
          <w:szCs w:val="24"/>
          <w:lang w:val="es-ES" w:eastAsia="es-ES"/>
        </w:rPr>
        <w:t>Estilos de aprendizaje</w:t>
      </w:r>
      <w:r w:rsidRPr="000B308C">
        <w:rPr>
          <w:rFonts w:ascii="Arial" w:hAnsi="Arial" w:cs="Arial"/>
          <w:sz w:val="24"/>
          <w:szCs w:val="24"/>
          <w:lang w:val="es-ES" w:eastAsia="es-ES"/>
        </w:rPr>
        <w:t>, 3 (3), 57-69.</w:t>
      </w:r>
    </w:p>
    <w:p w:rsidR="00051F30" w:rsidRDefault="00051F30" w:rsidP="00884E5A">
      <w:pPr>
        <w:spacing w:line="360" w:lineRule="auto"/>
        <w:jc w:val="both"/>
        <w:rPr>
          <w:rFonts w:ascii="Arial" w:hAnsi="Arial" w:cs="Arial"/>
          <w:sz w:val="24"/>
          <w:szCs w:val="24"/>
          <w:lang w:val="es-ES" w:eastAsia="es-ES"/>
        </w:rPr>
      </w:pPr>
      <w:r w:rsidRPr="00051F30">
        <w:rPr>
          <w:rFonts w:ascii="Arial" w:hAnsi="Arial" w:cs="Arial"/>
          <w:sz w:val="24"/>
          <w:szCs w:val="24"/>
          <w:lang w:val="es-ES" w:eastAsia="es-ES"/>
        </w:rPr>
        <w:t>Zapata M. y Flores, L. (2008). Identificación</w:t>
      </w:r>
      <w:r>
        <w:rPr>
          <w:rFonts w:ascii="Arial" w:hAnsi="Arial" w:cs="Arial"/>
          <w:sz w:val="24"/>
          <w:szCs w:val="24"/>
          <w:lang w:val="es-ES" w:eastAsia="es-ES"/>
        </w:rPr>
        <w:t xml:space="preserve"> de los estilos de aprendizaje en alum</w:t>
      </w:r>
      <w:r w:rsidRPr="00051F30">
        <w:rPr>
          <w:rFonts w:ascii="Arial" w:hAnsi="Arial" w:cs="Arial"/>
          <w:sz w:val="24"/>
          <w:szCs w:val="24"/>
          <w:lang w:val="es-ES" w:eastAsia="es-ES"/>
        </w:rPr>
        <w:t xml:space="preserve">nos universitarios. </w:t>
      </w:r>
      <w:r w:rsidRPr="00051F30">
        <w:rPr>
          <w:rFonts w:ascii="Arial" w:hAnsi="Arial" w:cs="Arial"/>
          <w:i/>
          <w:sz w:val="24"/>
          <w:szCs w:val="24"/>
          <w:lang w:val="es-ES" w:eastAsia="es-ES"/>
        </w:rPr>
        <w:t>Estilos de aprendizaje</w:t>
      </w:r>
      <w:r w:rsidRPr="00051F30">
        <w:rPr>
          <w:rFonts w:ascii="Arial" w:hAnsi="Arial" w:cs="Arial"/>
          <w:sz w:val="24"/>
          <w:szCs w:val="24"/>
          <w:lang w:val="es-ES" w:eastAsia="es-ES"/>
        </w:rPr>
        <w:t>, 2 (2), 130-152</w:t>
      </w:r>
      <w:r w:rsidR="00884E5A">
        <w:rPr>
          <w:rFonts w:ascii="Arial" w:hAnsi="Arial" w:cs="Arial"/>
          <w:sz w:val="24"/>
          <w:szCs w:val="24"/>
          <w:lang w:val="es-ES" w:eastAsia="es-ES"/>
        </w:rPr>
        <w:t>.</w:t>
      </w:r>
    </w:p>
    <w:p w:rsidR="00884E5A" w:rsidRPr="00CB513A" w:rsidRDefault="00884E5A" w:rsidP="00884E5A">
      <w:pPr>
        <w:spacing w:line="360" w:lineRule="auto"/>
        <w:jc w:val="both"/>
        <w:rPr>
          <w:rFonts w:ascii="Arial" w:hAnsi="Arial" w:cs="Arial"/>
          <w:sz w:val="24"/>
          <w:szCs w:val="24"/>
          <w:lang w:val="es-ES" w:eastAsia="es-ES"/>
        </w:rPr>
      </w:pPr>
    </w:p>
    <w:p w:rsidR="00E53EA7" w:rsidRPr="00CB513A" w:rsidRDefault="00D6459B" w:rsidP="00884E5A">
      <w:pPr>
        <w:spacing w:line="360" w:lineRule="auto"/>
        <w:rPr>
          <w:rFonts w:ascii="Arial" w:hAnsi="Arial" w:cs="Arial"/>
          <w:b/>
          <w:sz w:val="24"/>
          <w:szCs w:val="24"/>
          <w:lang w:val="es-ES" w:eastAsia="es-ES"/>
        </w:rPr>
      </w:pPr>
      <w:r w:rsidRPr="00CB513A">
        <w:rPr>
          <w:rFonts w:ascii="Arial" w:hAnsi="Arial" w:cs="Arial"/>
          <w:b/>
          <w:sz w:val="24"/>
          <w:szCs w:val="24"/>
          <w:lang w:val="es-ES" w:eastAsia="es-ES"/>
        </w:rPr>
        <w:t xml:space="preserve">Referencias </w:t>
      </w:r>
      <w:proofErr w:type="spellStart"/>
      <w:r w:rsidRPr="00CB513A">
        <w:rPr>
          <w:rFonts w:ascii="Arial" w:hAnsi="Arial" w:cs="Arial"/>
          <w:b/>
          <w:sz w:val="24"/>
          <w:szCs w:val="24"/>
          <w:lang w:val="es-ES" w:eastAsia="es-ES"/>
        </w:rPr>
        <w:t>Webgráficas</w:t>
      </w:r>
      <w:proofErr w:type="spellEnd"/>
    </w:p>
    <w:p w:rsidR="00765E51" w:rsidRDefault="00765E51" w:rsidP="00884E5A">
      <w:pPr>
        <w:tabs>
          <w:tab w:val="center" w:pos="142"/>
        </w:tabs>
        <w:spacing w:after="0" w:line="360" w:lineRule="auto"/>
        <w:jc w:val="both"/>
        <w:rPr>
          <w:rFonts w:ascii="Arial" w:hAnsi="Arial" w:cs="Arial"/>
          <w:sz w:val="24"/>
          <w:szCs w:val="24"/>
        </w:rPr>
      </w:pPr>
      <w:r w:rsidRPr="00765E51">
        <w:rPr>
          <w:rFonts w:ascii="Arial" w:hAnsi="Arial" w:cs="Arial"/>
          <w:sz w:val="24"/>
          <w:szCs w:val="24"/>
        </w:rPr>
        <w:t xml:space="preserve">Castaño Collado, G. y Calles </w:t>
      </w:r>
      <w:proofErr w:type="spellStart"/>
      <w:r w:rsidRPr="00765E51">
        <w:rPr>
          <w:rFonts w:ascii="Arial" w:hAnsi="Arial" w:cs="Arial"/>
          <w:sz w:val="24"/>
          <w:szCs w:val="24"/>
        </w:rPr>
        <w:t>Doñate</w:t>
      </w:r>
      <w:proofErr w:type="spellEnd"/>
      <w:r w:rsidRPr="00765E51">
        <w:rPr>
          <w:rFonts w:ascii="Arial" w:hAnsi="Arial" w:cs="Arial"/>
          <w:sz w:val="24"/>
          <w:szCs w:val="24"/>
        </w:rPr>
        <w:t xml:space="preserve">, A. (2004). Independencia de los estilos de aprendizaje de las variables cognitivas y afectivo motivacionales. Tesis </w:t>
      </w:r>
      <w:r w:rsidRPr="00765E51">
        <w:rPr>
          <w:rFonts w:ascii="Arial" w:hAnsi="Arial" w:cs="Arial"/>
          <w:sz w:val="24"/>
          <w:szCs w:val="24"/>
        </w:rPr>
        <w:lastRenderedPageBreak/>
        <w:t>Doctoral.</w:t>
      </w:r>
      <w:r>
        <w:rPr>
          <w:rFonts w:ascii="Arial" w:hAnsi="Arial" w:cs="Arial"/>
          <w:sz w:val="24"/>
          <w:szCs w:val="24"/>
        </w:rPr>
        <w:t xml:space="preserve"> Disponible</w:t>
      </w:r>
      <w:r w:rsidRPr="00765E51">
        <w:rPr>
          <w:rFonts w:ascii="Arial" w:hAnsi="Arial" w:cs="Arial"/>
          <w:sz w:val="24"/>
          <w:szCs w:val="24"/>
        </w:rPr>
        <w:t xml:space="preserve"> </w:t>
      </w:r>
      <w:hyperlink r:id="rId15" w:history="1">
        <w:r w:rsidRPr="00322522">
          <w:rPr>
            <w:rStyle w:val="Hipervnculo"/>
            <w:rFonts w:ascii="Arial" w:hAnsi="Arial" w:cs="Arial"/>
            <w:sz w:val="24"/>
            <w:szCs w:val="24"/>
          </w:rPr>
          <w:t>http://eprints.ucm.es/tesis/psi/ucm-t28051.pdf</w:t>
        </w:r>
      </w:hyperlink>
      <w:r>
        <w:rPr>
          <w:rFonts w:ascii="Arial" w:hAnsi="Arial" w:cs="Arial"/>
          <w:sz w:val="24"/>
          <w:szCs w:val="24"/>
        </w:rPr>
        <w:t>. Consultado: 23/12/2013.</w:t>
      </w:r>
    </w:p>
    <w:p w:rsidR="00765E51" w:rsidRDefault="00765E51" w:rsidP="00884E5A">
      <w:pPr>
        <w:tabs>
          <w:tab w:val="center" w:pos="142"/>
        </w:tabs>
        <w:spacing w:after="0" w:line="360" w:lineRule="auto"/>
        <w:jc w:val="both"/>
        <w:rPr>
          <w:rFonts w:ascii="Arial" w:hAnsi="Arial" w:cs="Arial"/>
          <w:sz w:val="24"/>
          <w:szCs w:val="24"/>
        </w:rPr>
      </w:pPr>
      <w:r w:rsidRPr="00765E51">
        <w:rPr>
          <w:rFonts w:ascii="Arial" w:hAnsi="Arial" w:cs="Arial"/>
          <w:sz w:val="24"/>
          <w:szCs w:val="24"/>
        </w:rPr>
        <w:t xml:space="preserve"> </w:t>
      </w:r>
    </w:p>
    <w:p w:rsidR="004F301E" w:rsidRPr="00B404A6" w:rsidRDefault="004F301E" w:rsidP="00884E5A">
      <w:pPr>
        <w:tabs>
          <w:tab w:val="center" w:pos="142"/>
        </w:tabs>
        <w:spacing w:after="0" w:line="360" w:lineRule="auto"/>
        <w:jc w:val="both"/>
        <w:rPr>
          <w:rFonts w:ascii="Arial" w:hAnsi="Arial" w:cs="Arial"/>
          <w:sz w:val="24"/>
          <w:szCs w:val="24"/>
          <w:u w:val="single"/>
        </w:rPr>
      </w:pPr>
      <w:proofErr w:type="spellStart"/>
      <w:r w:rsidRPr="004F301E">
        <w:rPr>
          <w:rFonts w:ascii="Arial" w:hAnsi="Arial" w:cs="Arial"/>
          <w:sz w:val="24"/>
          <w:szCs w:val="24"/>
        </w:rPr>
        <w:t>Cazau</w:t>
      </w:r>
      <w:proofErr w:type="spellEnd"/>
      <w:r w:rsidRPr="004F301E">
        <w:rPr>
          <w:rFonts w:ascii="Arial" w:hAnsi="Arial" w:cs="Arial"/>
          <w:sz w:val="24"/>
          <w:szCs w:val="24"/>
        </w:rPr>
        <w:t>, P.  (2004).  Estilo de</w:t>
      </w:r>
      <w:r w:rsidR="00B404A6">
        <w:rPr>
          <w:rFonts w:ascii="Arial" w:hAnsi="Arial" w:cs="Arial"/>
          <w:sz w:val="24"/>
          <w:szCs w:val="24"/>
        </w:rPr>
        <w:t xml:space="preserve"> aprendizaje: generalidades. </w:t>
      </w:r>
      <w:r>
        <w:rPr>
          <w:rFonts w:ascii="Arial" w:hAnsi="Arial" w:cs="Arial"/>
          <w:sz w:val="24"/>
          <w:szCs w:val="24"/>
        </w:rPr>
        <w:t>Disponible</w:t>
      </w:r>
      <w:r w:rsidR="00B404A6">
        <w:rPr>
          <w:rFonts w:ascii="Arial" w:hAnsi="Arial" w:cs="Arial"/>
          <w:sz w:val="24"/>
          <w:szCs w:val="24"/>
        </w:rPr>
        <w:t xml:space="preserve"> </w:t>
      </w:r>
      <w:r w:rsidRPr="00B404A6">
        <w:rPr>
          <w:rFonts w:ascii="Arial" w:hAnsi="Arial" w:cs="Arial"/>
          <w:sz w:val="24"/>
          <w:szCs w:val="24"/>
          <w:u w:val="single"/>
        </w:rPr>
        <w:t>http://www.educarenpobreza.cl/UserFiles/P0001/Image/gestionportada/docume</w:t>
      </w:r>
    </w:p>
    <w:p w:rsidR="00765E51" w:rsidRPr="00B404A6" w:rsidRDefault="004F301E" w:rsidP="00884E5A">
      <w:pPr>
        <w:tabs>
          <w:tab w:val="center" w:pos="142"/>
        </w:tabs>
        <w:spacing w:after="0" w:line="360" w:lineRule="auto"/>
        <w:jc w:val="both"/>
        <w:rPr>
          <w:rFonts w:ascii="Arial" w:hAnsi="Arial" w:cs="Arial"/>
          <w:sz w:val="24"/>
          <w:szCs w:val="24"/>
          <w:u w:val="single"/>
        </w:rPr>
      </w:pPr>
      <w:proofErr w:type="spellStart"/>
      <w:r w:rsidRPr="00B404A6">
        <w:rPr>
          <w:rFonts w:ascii="Arial" w:hAnsi="Arial" w:cs="Arial"/>
          <w:sz w:val="24"/>
          <w:szCs w:val="24"/>
          <w:u w:val="single"/>
        </w:rPr>
        <w:t>ntos</w:t>
      </w:r>
      <w:proofErr w:type="spellEnd"/>
      <w:r w:rsidRPr="00B404A6">
        <w:rPr>
          <w:rFonts w:ascii="Arial" w:hAnsi="Arial" w:cs="Arial"/>
          <w:sz w:val="24"/>
          <w:szCs w:val="24"/>
          <w:u w:val="single"/>
        </w:rPr>
        <w:t>/CD48%20Doc.%20estilos%20de%20aprendizaje%20(ficha%2055).</w:t>
      </w:r>
      <w:proofErr w:type="spellStart"/>
      <w:r w:rsidRPr="00B404A6">
        <w:rPr>
          <w:rFonts w:ascii="Arial" w:hAnsi="Arial" w:cs="Arial"/>
          <w:sz w:val="24"/>
          <w:szCs w:val="24"/>
          <w:u w:val="single"/>
        </w:rPr>
        <w:t>pdf</w:t>
      </w:r>
      <w:proofErr w:type="spellEnd"/>
      <w:r>
        <w:rPr>
          <w:rFonts w:ascii="Arial" w:hAnsi="Arial" w:cs="Arial"/>
          <w:sz w:val="24"/>
          <w:szCs w:val="24"/>
        </w:rPr>
        <w:t xml:space="preserve"> Consultado: 12/12/2012.</w:t>
      </w:r>
    </w:p>
    <w:p w:rsidR="004F301E" w:rsidRDefault="004F301E" w:rsidP="00884E5A">
      <w:pPr>
        <w:tabs>
          <w:tab w:val="center" w:pos="142"/>
        </w:tabs>
        <w:spacing w:after="0" w:line="360" w:lineRule="auto"/>
        <w:jc w:val="both"/>
        <w:rPr>
          <w:rFonts w:ascii="Arial" w:hAnsi="Arial" w:cs="Arial"/>
          <w:sz w:val="24"/>
          <w:szCs w:val="24"/>
        </w:rPr>
      </w:pPr>
    </w:p>
    <w:p w:rsidR="00D6459B" w:rsidRDefault="00D6459B" w:rsidP="00884E5A">
      <w:pPr>
        <w:tabs>
          <w:tab w:val="center" w:pos="142"/>
        </w:tabs>
        <w:spacing w:after="0" w:line="360" w:lineRule="auto"/>
        <w:jc w:val="both"/>
        <w:rPr>
          <w:rFonts w:ascii="Arial" w:hAnsi="Arial" w:cs="Arial"/>
          <w:sz w:val="24"/>
          <w:szCs w:val="24"/>
        </w:rPr>
      </w:pPr>
      <w:r w:rsidRPr="00D6459B">
        <w:rPr>
          <w:rFonts w:ascii="Arial" w:hAnsi="Arial" w:cs="Arial"/>
          <w:sz w:val="24"/>
          <w:szCs w:val="24"/>
        </w:rPr>
        <w:t xml:space="preserve">Ordóñez Muñoz, F.; </w:t>
      </w:r>
      <w:proofErr w:type="spellStart"/>
      <w:r w:rsidRPr="00D6459B">
        <w:rPr>
          <w:rFonts w:ascii="Arial" w:hAnsi="Arial" w:cs="Arial"/>
          <w:sz w:val="24"/>
          <w:szCs w:val="24"/>
        </w:rPr>
        <w:t>Rosety</w:t>
      </w:r>
      <w:proofErr w:type="spellEnd"/>
      <w:r w:rsidRPr="00D6459B">
        <w:rPr>
          <w:rFonts w:ascii="Cambria Math" w:hAnsi="Cambria Math" w:cs="Cambria Math"/>
          <w:sz w:val="24"/>
          <w:szCs w:val="24"/>
        </w:rPr>
        <w:t>‐</w:t>
      </w:r>
      <w:r w:rsidRPr="00D6459B">
        <w:rPr>
          <w:rFonts w:ascii="Arial" w:hAnsi="Arial" w:cs="Arial"/>
          <w:sz w:val="24"/>
          <w:szCs w:val="24"/>
        </w:rPr>
        <w:t xml:space="preserve">Rodríguez, M. y </w:t>
      </w:r>
      <w:proofErr w:type="spellStart"/>
      <w:r w:rsidRPr="00D6459B">
        <w:rPr>
          <w:rFonts w:ascii="Arial" w:hAnsi="Arial" w:cs="Arial"/>
          <w:sz w:val="24"/>
          <w:szCs w:val="24"/>
        </w:rPr>
        <w:t>Rosety</w:t>
      </w:r>
      <w:proofErr w:type="spellEnd"/>
      <w:r w:rsidRPr="00D6459B">
        <w:rPr>
          <w:rFonts w:ascii="Cambria Math" w:hAnsi="Cambria Math" w:cs="Cambria Math"/>
          <w:sz w:val="24"/>
          <w:szCs w:val="24"/>
        </w:rPr>
        <w:t>‐</w:t>
      </w:r>
      <w:r w:rsidRPr="00D6459B">
        <w:rPr>
          <w:rFonts w:ascii="Arial" w:hAnsi="Arial" w:cs="Arial"/>
          <w:sz w:val="24"/>
          <w:szCs w:val="24"/>
        </w:rPr>
        <w:t xml:space="preserve">Plaza, M. (2003). Análisis de los estilos de aprendizaje predominantes entre los estudiantes de Ciencias de la Salud. </w:t>
      </w:r>
      <w:r w:rsidRPr="00D6459B">
        <w:rPr>
          <w:rFonts w:ascii="Arial" w:hAnsi="Arial" w:cs="Arial"/>
          <w:i/>
          <w:sz w:val="24"/>
          <w:szCs w:val="24"/>
        </w:rPr>
        <w:t>Enfermería Global</w:t>
      </w:r>
      <w:r w:rsidRPr="00D6459B">
        <w:rPr>
          <w:rFonts w:ascii="Arial" w:hAnsi="Arial" w:cs="Arial"/>
          <w:sz w:val="24"/>
          <w:szCs w:val="24"/>
        </w:rPr>
        <w:t xml:space="preserve">, 3 (2), 1-6. </w:t>
      </w:r>
      <w:r w:rsidR="00D33EAB">
        <w:rPr>
          <w:rFonts w:ascii="Arial" w:hAnsi="Arial" w:cs="Arial"/>
          <w:sz w:val="24"/>
          <w:szCs w:val="24"/>
        </w:rPr>
        <w:t xml:space="preserve">Disponible </w:t>
      </w:r>
      <w:hyperlink r:id="rId16" w:history="1">
        <w:r w:rsidRPr="00D6459B">
          <w:rPr>
            <w:rStyle w:val="Hipervnculo"/>
            <w:rFonts w:ascii="Arial" w:hAnsi="Arial" w:cs="Arial"/>
            <w:sz w:val="24"/>
            <w:szCs w:val="24"/>
          </w:rPr>
          <w:t>http://digitum.um.es/xmlui/bitstream/10201/23944/1/619-2857-3-PB%5b1%5d.pdf</w:t>
        </w:r>
      </w:hyperlink>
      <w:r w:rsidR="00D33EAB">
        <w:rPr>
          <w:rFonts w:ascii="Arial" w:hAnsi="Arial" w:cs="Arial"/>
          <w:sz w:val="24"/>
          <w:szCs w:val="24"/>
        </w:rPr>
        <w:t xml:space="preserve"> . </w:t>
      </w:r>
      <w:r w:rsidR="00D33EAB" w:rsidRPr="00D33EAB">
        <w:rPr>
          <w:rFonts w:ascii="Arial" w:hAnsi="Arial" w:cs="Arial"/>
          <w:sz w:val="24"/>
          <w:szCs w:val="24"/>
        </w:rPr>
        <w:t>Consulta</w:t>
      </w:r>
      <w:r w:rsidR="00D33EAB">
        <w:rPr>
          <w:rFonts w:ascii="Arial" w:hAnsi="Arial" w:cs="Arial"/>
          <w:sz w:val="24"/>
          <w:szCs w:val="24"/>
        </w:rPr>
        <w:t>do: 13/10/2013</w:t>
      </w:r>
      <w:r w:rsidR="00D33EAB" w:rsidRPr="00D33EAB">
        <w:rPr>
          <w:rFonts w:ascii="Arial" w:hAnsi="Arial" w:cs="Arial"/>
          <w:sz w:val="24"/>
          <w:szCs w:val="24"/>
        </w:rPr>
        <w:t>.</w:t>
      </w:r>
    </w:p>
    <w:p w:rsidR="00E71878" w:rsidRDefault="00E71878" w:rsidP="00884E5A">
      <w:pPr>
        <w:tabs>
          <w:tab w:val="center" w:pos="142"/>
        </w:tabs>
        <w:spacing w:after="0" w:line="360" w:lineRule="auto"/>
        <w:jc w:val="both"/>
        <w:rPr>
          <w:rFonts w:ascii="Arial" w:hAnsi="Arial" w:cs="Arial"/>
          <w:sz w:val="24"/>
          <w:szCs w:val="24"/>
        </w:rPr>
      </w:pPr>
    </w:p>
    <w:p w:rsidR="00E71878" w:rsidRDefault="00E71878" w:rsidP="00884E5A">
      <w:pPr>
        <w:tabs>
          <w:tab w:val="center" w:pos="142"/>
        </w:tabs>
        <w:spacing w:after="0" w:line="360" w:lineRule="auto"/>
        <w:jc w:val="both"/>
        <w:rPr>
          <w:rFonts w:ascii="Arial" w:hAnsi="Arial" w:cs="Arial"/>
          <w:sz w:val="24"/>
          <w:szCs w:val="24"/>
        </w:rPr>
      </w:pPr>
      <w:r w:rsidRPr="00E71878">
        <w:rPr>
          <w:rFonts w:ascii="Arial" w:hAnsi="Arial" w:cs="Arial"/>
          <w:sz w:val="24"/>
          <w:szCs w:val="24"/>
        </w:rPr>
        <w:t>Orozco, M. y  Muñoz, T.  (2006). Los</w:t>
      </w:r>
      <w:r>
        <w:rPr>
          <w:rFonts w:ascii="Arial" w:hAnsi="Arial" w:cs="Arial"/>
          <w:sz w:val="24"/>
          <w:szCs w:val="24"/>
        </w:rPr>
        <w:t xml:space="preserve"> perfiles de aprendizaje en la </w:t>
      </w:r>
      <w:r w:rsidRPr="00E71878">
        <w:rPr>
          <w:rFonts w:ascii="Arial" w:hAnsi="Arial" w:cs="Arial"/>
          <w:sz w:val="24"/>
          <w:szCs w:val="24"/>
        </w:rPr>
        <w:t>educación superior.  Análisis y aplicacione</w:t>
      </w:r>
      <w:r>
        <w:rPr>
          <w:rFonts w:ascii="Arial" w:hAnsi="Arial" w:cs="Arial"/>
          <w:sz w:val="24"/>
          <w:szCs w:val="24"/>
        </w:rPr>
        <w:t xml:space="preserve">s en licenciatura. </w:t>
      </w:r>
      <w:proofErr w:type="spellStart"/>
      <w:r>
        <w:rPr>
          <w:rFonts w:ascii="Arial" w:hAnsi="Arial" w:cs="Arial"/>
          <w:sz w:val="24"/>
          <w:szCs w:val="24"/>
        </w:rPr>
        <w:t>Vl</w:t>
      </w:r>
      <w:proofErr w:type="spellEnd"/>
      <w:r>
        <w:rPr>
          <w:rFonts w:ascii="Arial" w:hAnsi="Arial" w:cs="Arial"/>
          <w:sz w:val="24"/>
          <w:szCs w:val="24"/>
        </w:rPr>
        <w:t xml:space="preserve"> Congreso </w:t>
      </w:r>
      <w:r w:rsidRPr="00E71878">
        <w:rPr>
          <w:rFonts w:ascii="Arial" w:hAnsi="Arial" w:cs="Arial"/>
          <w:sz w:val="24"/>
          <w:szCs w:val="24"/>
        </w:rPr>
        <w:t>Internacional Retos y Expectativas  de la Univ</w:t>
      </w:r>
      <w:r>
        <w:rPr>
          <w:rFonts w:ascii="Arial" w:hAnsi="Arial" w:cs="Arial"/>
          <w:sz w:val="24"/>
          <w:szCs w:val="24"/>
        </w:rPr>
        <w:t xml:space="preserve">ersidad Benemérita Universidad Autónoma de Puebla, México. </w:t>
      </w:r>
    </w:p>
    <w:p w:rsidR="00E71878" w:rsidRDefault="00E71878" w:rsidP="00884E5A">
      <w:pPr>
        <w:tabs>
          <w:tab w:val="center" w:pos="142"/>
        </w:tabs>
        <w:spacing w:after="0" w:line="360" w:lineRule="auto"/>
        <w:jc w:val="both"/>
        <w:rPr>
          <w:rFonts w:ascii="Arial" w:hAnsi="Arial" w:cs="Arial"/>
          <w:sz w:val="24"/>
          <w:szCs w:val="24"/>
        </w:rPr>
      </w:pPr>
      <w:r>
        <w:rPr>
          <w:rFonts w:ascii="Arial" w:hAnsi="Arial" w:cs="Arial"/>
          <w:sz w:val="24"/>
          <w:szCs w:val="24"/>
        </w:rPr>
        <w:t>Disponible</w:t>
      </w:r>
      <w:r w:rsidRPr="00E71878">
        <w:rPr>
          <w:rFonts w:ascii="Arial" w:hAnsi="Arial" w:cs="Arial"/>
          <w:sz w:val="24"/>
          <w:szCs w:val="24"/>
          <w:u w:val="single"/>
        </w:rPr>
        <w:t>http://www.congresoretosyexpectativas.udg.mx/Congreso%206/Eje%202/Ponencia_350.pdf.</w:t>
      </w:r>
      <w:r>
        <w:rPr>
          <w:rFonts w:ascii="Arial" w:hAnsi="Arial" w:cs="Arial"/>
          <w:sz w:val="24"/>
          <w:szCs w:val="24"/>
        </w:rPr>
        <w:t xml:space="preserve"> Consultado: 13/12/12.</w:t>
      </w:r>
    </w:p>
    <w:p w:rsidR="00CB513A" w:rsidRDefault="00CB513A" w:rsidP="00884E5A">
      <w:pPr>
        <w:tabs>
          <w:tab w:val="center" w:pos="142"/>
        </w:tabs>
        <w:spacing w:after="0" w:line="360" w:lineRule="auto"/>
        <w:jc w:val="both"/>
        <w:rPr>
          <w:rFonts w:ascii="Arial" w:hAnsi="Arial" w:cs="Arial"/>
          <w:sz w:val="24"/>
          <w:szCs w:val="24"/>
        </w:rPr>
      </w:pPr>
    </w:p>
    <w:p w:rsidR="00CB513A" w:rsidRPr="00CB513A" w:rsidRDefault="00CB513A" w:rsidP="00884E5A">
      <w:pPr>
        <w:tabs>
          <w:tab w:val="center" w:pos="142"/>
        </w:tabs>
        <w:spacing w:after="0" w:line="360" w:lineRule="auto"/>
        <w:jc w:val="both"/>
        <w:rPr>
          <w:rFonts w:ascii="Arial" w:hAnsi="Arial" w:cs="Arial"/>
          <w:sz w:val="24"/>
          <w:szCs w:val="24"/>
        </w:rPr>
      </w:pPr>
      <w:r w:rsidRPr="00CB513A">
        <w:rPr>
          <w:rFonts w:ascii="Arial" w:hAnsi="Arial" w:cs="Arial"/>
          <w:sz w:val="24"/>
          <w:szCs w:val="24"/>
        </w:rPr>
        <w:t xml:space="preserve">Salas, R.  (2008).  Estilos de aprendizaje a la luz de la neurociencia. </w:t>
      </w:r>
    </w:p>
    <w:p w:rsidR="00CB513A" w:rsidRDefault="00CB513A" w:rsidP="00884E5A">
      <w:pPr>
        <w:tabs>
          <w:tab w:val="center" w:pos="142"/>
        </w:tabs>
        <w:spacing w:after="0" w:line="360" w:lineRule="auto"/>
        <w:jc w:val="both"/>
        <w:rPr>
          <w:rFonts w:ascii="Arial" w:hAnsi="Arial" w:cs="Arial"/>
          <w:sz w:val="24"/>
          <w:szCs w:val="24"/>
        </w:rPr>
      </w:pPr>
      <w:r w:rsidRPr="00CB513A">
        <w:rPr>
          <w:rFonts w:ascii="Arial" w:hAnsi="Arial" w:cs="Arial"/>
          <w:sz w:val="24"/>
          <w:szCs w:val="24"/>
        </w:rPr>
        <w:t>Colección Coo</w:t>
      </w:r>
      <w:r>
        <w:rPr>
          <w:rFonts w:ascii="Arial" w:hAnsi="Arial" w:cs="Arial"/>
          <w:sz w:val="24"/>
          <w:szCs w:val="24"/>
        </w:rPr>
        <w:t xml:space="preserve">per. Aula Abierta, Colombia.  Disponible:  </w:t>
      </w:r>
      <w:hyperlink r:id="rId17" w:history="1">
        <w:r w:rsidRPr="00322522">
          <w:rPr>
            <w:rStyle w:val="Hipervnculo"/>
            <w:rFonts w:ascii="Arial" w:hAnsi="Arial" w:cs="Arial"/>
            <w:sz w:val="24"/>
            <w:szCs w:val="24"/>
          </w:rPr>
          <w:t>http://books.google.com.ar/books</w:t>
        </w:r>
      </w:hyperlink>
      <w:r>
        <w:rPr>
          <w:rFonts w:ascii="Arial" w:hAnsi="Arial" w:cs="Arial"/>
          <w:sz w:val="24"/>
          <w:szCs w:val="24"/>
        </w:rPr>
        <w:t>. Consultado: 15/12/12.</w:t>
      </w:r>
    </w:p>
    <w:p w:rsidR="00D6459B" w:rsidRDefault="00D6459B" w:rsidP="00884E5A">
      <w:pPr>
        <w:tabs>
          <w:tab w:val="center" w:pos="142"/>
        </w:tabs>
        <w:spacing w:after="0" w:line="360" w:lineRule="auto"/>
        <w:jc w:val="both"/>
        <w:rPr>
          <w:rFonts w:ascii="Arial" w:hAnsi="Arial" w:cs="Arial"/>
          <w:sz w:val="24"/>
          <w:szCs w:val="24"/>
        </w:rPr>
      </w:pPr>
    </w:p>
    <w:p w:rsidR="0008373B" w:rsidRPr="00724C9D" w:rsidRDefault="0008373B" w:rsidP="00884E5A">
      <w:pPr>
        <w:tabs>
          <w:tab w:val="center" w:pos="142"/>
        </w:tabs>
        <w:spacing w:after="0" w:line="360" w:lineRule="auto"/>
        <w:jc w:val="both"/>
        <w:rPr>
          <w:rFonts w:ascii="Arial" w:hAnsi="Arial" w:cs="Arial"/>
          <w:sz w:val="24"/>
          <w:szCs w:val="24"/>
        </w:rPr>
      </w:pPr>
      <w:r w:rsidRPr="00724C9D">
        <w:rPr>
          <w:rFonts w:ascii="Arial" w:hAnsi="Arial" w:cs="Arial"/>
          <w:sz w:val="24"/>
          <w:szCs w:val="24"/>
        </w:rPr>
        <w:t xml:space="preserve">Unesco. (2008).  </w:t>
      </w:r>
      <w:hyperlink r:id="rId18" w:tgtFrame="_blank" w:tooltip="Abre el enlace externo en una ventana nueva" w:history="1">
        <w:r w:rsidRPr="00724C9D">
          <w:rPr>
            <w:rFonts w:ascii="Arial" w:hAnsi="Arial" w:cs="Arial"/>
            <w:sz w:val="24"/>
            <w:szCs w:val="24"/>
          </w:rPr>
          <w:t>Conferencia Regional de Educación Superior de Amércia Latina y el Caribe</w:t>
        </w:r>
        <w:r w:rsidRPr="00724C9D">
          <w:rPr>
            <w:rFonts w:ascii="Arial" w:hAnsi="Arial" w:cs="Arial"/>
            <w:color w:val="4D87C7"/>
            <w:sz w:val="24"/>
            <w:szCs w:val="24"/>
          </w:rPr>
          <w:t xml:space="preserve">. </w:t>
        </w:r>
      </w:hyperlink>
      <w:r w:rsidRPr="00724C9D">
        <w:rPr>
          <w:rFonts w:ascii="Arial" w:hAnsi="Arial" w:cs="Arial"/>
          <w:sz w:val="24"/>
          <w:szCs w:val="24"/>
        </w:rPr>
        <w:t>Cartagena de Indias, Colombia, 4-6 junio 2008.</w:t>
      </w:r>
      <w:r w:rsidR="00F027A0" w:rsidRPr="00724C9D">
        <w:rPr>
          <w:rFonts w:ascii="Arial" w:hAnsi="Arial" w:cs="Arial"/>
          <w:sz w:val="24"/>
          <w:szCs w:val="24"/>
        </w:rPr>
        <w:t xml:space="preserve"> </w:t>
      </w:r>
      <w:r w:rsidR="00D33EAB">
        <w:rPr>
          <w:rFonts w:ascii="Arial" w:hAnsi="Arial" w:cs="Arial"/>
          <w:sz w:val="24"/>
          <w:szCs w:val="24"/>
        </w:rPr>
        <w:t xml:space="preserve">Disponible </w:t>
      </w:r>
      <w:hyperlink r:id="rId19" w:history="1">
        <w:r w:rsidRPr="00724C9D">
          <w:rPr>
            <w:rStyle w:val="Hipervnculo"/>
            <w:rFonts w:ascii="Arial" w:hAnsi="Arial" w:cs="Arial"/>
            <w:sz w:val="24"/>
            <w:szCs w:val="24"/>
          </w:rPr>
          <w:t>http://www.unesco.org/es/the-2009-world-conference-on-higher-education/regional-conferences/</w:t>
        </w:r>
      </w:hyperlink>
      <w:r w:rsidR="00D33EAB">
        <w:rPr>
          <w:rFonts w:ascii="Arial" w:hAnsi="Arial" w:cs="Arial"/>
          <w:sz w:val="24"/>
          <w:szCs w:val="24"/>
        </w:rPr>
        <w:t xml:space="preserve">. </w:t>
      </w:r>
      <w:r w:rsidR="00D33EAB" w:rsidRPr="00D33EAB">
        <w:rPr>
          <w:rFonts w:ascii="Arial" w:hAnsi="Arial" w:cs="Arial"/>
          <w:sz w:val="24"/>
          <w:szCs w:val="24"/>
        </w:rPr>
        <w:t>Consulta</w:t>
      </w:r>
      <w:r w:rsidR="00D33EAB">
        <w:rPr>
          <w:rFonts w:ascii="Arial" w:hAnsi="Arial" w:cs="Arial"/>
          <w:sz w:val="24"/>
          <w:szCs w:val="24"/>
        </w:rPr>
        <w:t>do: 8/10/2013.</w:t>
      </w:r>
    </w:p>
    <w:sectPr w:rsidR="0008373B" w:rsidRPr="00724C9D" w:rsidSect="00121304">
      <w:headerReference w:type="default" r:id="rId20"/>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68" w:rsidRDefault="00F41F68" w:rsidP="002530CD">
      <w:pPr>
        <w:spacing w:after="0" w:line="240" w:lineRule="auto"/>
      </w:pPr>
      <w:r>
        <w:separator/>
      </w:r>
    </w:p>
  </w:endnote>
  <w:endnote w:type="continuationSeparator" w:id="0">
    <w:p w:rsidR="00F41F68" w:rsidRDefault="00F41F68" w:rsidP="00253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68" w:rsidRDefault="00F41F68" w:rsidP="002530CD">
      <w:pPr>
        <w:spacing w:after="0" w:line="240" w:lineRule="auto"/>
      </w:pPr>
      <w:r>
        <w:separator/>
      </w:r>
    </w:p>
  </w:footnote>
  <w:footnote w:type="continuationSeparator" w:id="0">
    <w:p w:rsidR="00F41F68" w:rsidRDefault="00F41F68" w:rsidP="00253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9864"/>
      <w:docPartObj>
        <w:docPartGallery w:val="Page Numbers (Top of Page)"/>
        <w:docPartUnique/>
      </w:docPartObj>
    </w:sdtPr>
    <w:sdtContent>
      <w:p w:rsidR="002F7670" w:rsidRDefault="00515434">
        <w:pPr>
          <w:pStyle w:val="Encabezado"/>
          <w:jc w:val="right"/>
        </w:pPr>
        <w:fldSimple w:instr=" PAGE   \* MERGEFORMAT ">
          <w:r w:rsidR="00884E5A">
            <w:rPr>
              <w:noProof/>
            </w:rPr>
            <w:t>22</w:t>
          </w:r>
        </w:fldSimple>
      </w:p>
    </w:sdtContent>
  </w:sdt>
  <w:p w:rsidR="002F7670" w:rsidRDefault="002F76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D1C"/>
    <w:multiLevelType w:val="hybridMultilevel"/>
    <w:tmpl w:val="B0CAAAF2"/>
    <w:lvl w:ilvl="0" w:tplc="034A8EB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0E139A"/>
    <w:multiLevelType w:val="hybridMultilevel"/>
    <w:tmpl w:val="4FCE0D0C"/>
    <w:lvl w:ilvl="0" w:tplc="1F9E64B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C103844"/>
    <w:multiLevelType w:val="hybridMultilevel"/>
    <w:tmpl w:val="7DEC25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55143D6"/>
    <w:multiLevelType w:val="hybridMultilevel"/>
    <w:tmpl w:val="690C559C"/>
    <w:lvl w:ilvl="0" w:tplc="7A2453A6">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1CCE"/>
    <w:rsid w:val="00000DA4"/>
    <w:rsid w:val="00005419"/>
    <w:rsid w:val="000329F3"/>
    <w:rsid w:val="0003419D"/>
    <w:rsid w:val="00043785"/>
    <w:rsid w:val="00051F30"/>
    <w:rsid w:val="0005673D"/>
    <w:rsid w:val="0006257C"/>
    <w:rsid w:val="00064FFD"/>
    <w:rsid w:val="00070445"/>
    <w:rsid w:val="00073784"/>
    <w:rsid w:val="0008373B"/>
    <w:rsid w:val="00090B9D"/>
    <w:rsid w:val="000A0917"/>
    <w:rsid w:val="000A17FD"/>
    <w:rsid w:val="000A1EE4"/>
    <w:rsid w:val="000A4122"/>
    <w:rsid w:val="000B308C"/>
    <w:rsid w:val="000C20CB"/>
    <w:rsid w:val="000C7561"/>
    <w:rsid w:val="000E6348"/>
    <w:rsid w:val="000E683D"/>
    <w:rsid w:val="001002F6"/>
    <w:rsid w:val="001013A1"/>
    <w:rsid w:val="00110A02"/>
    <w:rsid w:val="0011376D"/>
    <w:rsid w:val="00116806"/>
    <w:rsid w:val="00121304"/>
    <w:rsid w:val="0014361F"/>
    <w:rsid w:val="0015071D"/>
    <w:rsid w:val="00150C4B"/>
    <w:rsid w:val="00156477"/>
    <w:rsid w:val="00156E93"/>
    <w:rsid w:val="00160CC8"/>
    <w:rsid w:val="00167245"/>
    <w:rsid w:val="00174FBA"/>
    <w:rsid w:val="00192A83"/>
    <w:rsid w:val="001965D8"/>
    <w:rsid w:val="001A6EC4"/>
    <w:rsid w:val="001B42BA"/>
    <w:rsid w:val="001C4C47"/>
    <w:rsid w:val="001C63F4"/>
    <w:rsid w:val="001C675E"/>
    <w:rsid w:val="001F13FA"/>
    <w:rsid w:val="001F624F"/>
    <w:rsid w:val="0023154D"/>
    <w:rsid w:val="0023683F"/>
    <w:rsid w:val="002530CD"/>
    <w:rsid w:val="00253B21"/>
    <w:rsid w:val="002629EB"/>
    <w:rsid w:val="002733D5"/>
    <w:rsid w:val="00273722"/>
    <w:rsid w:val="00286872"/>
    <w:rsid w:val="0028797C"/>
    <w:rsid w:val="00295C7D"/>
    <w:rsid w:val="002965CF"/>
    <w:rsid w:val="002A1E7F"/>
    <w:rsid w:val="002A4391"/>
    <w:rsid w:val="002B3673"/>
    <w:rsid w:val="002C25A9"/>
    <w:rsid w:val="002D4A26"/>
    <w:rsid w:val="002E1F4B"/>
    <w:rsid w:val="002E3F09"/>
    <w:rsid w:val="002F1ADB"/>
    <w:rsid w:val="002F1CCE"/>
    <w:rsid w:val="002F7670"/>
    <w:rsid w:val="00306298"/>
    <w:rsid w:val="003212E2"/>
    <w:rsid w:val="00321EC6"/>
    <w:rsid w:val="00323105"/>
    <w:rsid w:val="00334FA5"/>
    <w:rsid w:val="003367E0"/>
    <w:rsid w:val="00341CEE"/>
    <w:rsid w:val="003658D3"/>
    <w:rsid w:val="00373002"/>
    <w:rsid w:val="00393CCF"/>
    <w:rsid w:val="003B19CE"/>
    <w:rsid w:val="003D5E74"/>
    <w:rsid w:val="003F0793"/>
    <w:rsid w:val="003F3762"/>
    <w:rsid w:val="003F68A0"/>
    <w:rsid w:val="004212C8"/>
    <w:rsid w:val="00423548"/>
    <w:rsid w:val="00426CF0"/>
    <w:rsid w:val="00430AB4"/>
    <w:rsid w:val="00447A57"/>
    <w:rsid w:val="00453EC2"/>
    <w:rsid w:val="00472352"/>
    <w:rsid w:val="004777A3"/>
    <w:rsid w:val="0048352F"/>
    <w:rsid w:val="004A00D0"/>
    <w:rsid w:val="004A2914"/>
    <w:rsid w:val="004A7790"/>
    <w:rsid w:val="004B1FB1"/>
    <w:rsid w:val="004B5777"/>
    <w:rsid w:val="004E39ED"/>
    <w:rsid w:val="004E5E1D"/>
    <w:rsid w:val="004F0079"/>
    <w:rsid w:val="004F2B1F"/>
    <w:rsid w:val="004F301E"/>
    <w:rsid w:val="004F6E87"/>
    <w:rsid w:val="00515434"/>
    <w:rsid w:val="00515814"/>
    <w:rsid w:val="00530BE8"/>
    <w:rsid w:val="0053272A"/>
    <w:rsid w:val="00537A4A"/>
    <w:rsid w:val="005679AD"/>
    <w:rsid w:val="005777A3"/>
    <w:rsid w:val="0058335F"/>
    <w:rsid w:val="00596316"/>
    <w:rsid w:val="005B6CDA"/>
    <w:rsid w:val="005C19CD"/>
    <w:rsid w:val="005C400B"/>
    <w:rsid w:val="005C46B5"/>
    <w:rsid w:val="005C5241"/>
    <w:rsid w:val="005D13D3"/>
    <w:rsid w:val="005D2165"/>
    <w:rsid w:val="005F3685"/>
    <w:rsid w:val="00627A3E"/>
    <w:rsid w:val="006416F3"/>
    <w:rsid w:val="00641AD8"/>
    <w:rsid w:val="00655CB5"/>
    <w:rsid w:val="00662EE7"/>
    <w:rsid w:val="00675FB2"/>
    <w:rsid w:val="00690C87"/>
    <w:rsid w:val="00691711"/>
    <w:rsid w:val="00694D30"/>
    <w:rsid w:val="006B4789"/>
    <w:rsid w:val="006B5892"/>
    <w:rsid w:val="006D1D05"/>
    <w:rsid w:val="006E4A6F"/>
    <w:rsid w:val="006F1790"/>
    <w:rsid w:val="006F3097"/>
    <w:rsid w:val="00700B6A"/>
    <w:rsid w:val="00703DC4"/>
    <w:rsid w:val="007243BE"/>
    <w:rsid w:val="00724C9D"/>
    <w:rsid w:val="00732100"/>
    <w:rsid w:val="00734659"/>
    <w:rsid w:val="0074609D"/>
    <w:rsid w:val="007462EF"/>
    <w:rsid w:val="007520B6"/>
    <w:rsid w:val="00755458"/>
    <w:rsid w:val="00761D9E"/>
    <w:rsid w:val="00765E51"/>
    <w:rsid w:val="00767907"/>
    <w:rsid w:val="00787E0E"/>
    <w:rsid w:val="00796B29"/>
    <w:rsid w:val="007B0517"/>
    <w:rsid w:val="007D2DDA"/>
    <w:rsid w:val="007E4209"/>
    <w:rsid w:val="007E5445"/>
    <w:rsid w:val="0080789D"/>
    <w:rsid w:val="0084143B"/>
    <w:rsid w:val="00851837"/>
    <w:rsid w:val="00862CF3"/>
    <w:rsid w:val="008708FF"/>
    <w:rsid w:val="008812CC"/>
    <w:rsid w:val="00884E5A"/>
    <w:rsid w:val="008C26B4"/>
    <w:rsid w:val="008E5B6C"/>
    <w:rsid w:val="00900DAA"/>
    <w:rsid w:val="00914493"/>
    <w:rsid w:val="00917186"/>
    <w:rsid w:val="009221F3"/>
    <w:rsid w:val="009663EC"/>
    <w:rsid w:val="00993DAF"/>
    <w:rsid w:val="009A7391"/>
    <w:rsid w:val="009B46A8"/>
    <w:rsid w:val="009B76E6"/>
    <w:rsid w:val="009D055F"/>
    <w:rsid w:val="009F1B68"/>
    <w:rsid w:val="009F4A82"/>
    <w:rsid w:val="009F6068"/>
    <w:rsid w:val="00A006B5"/>
    <w:rsid w:val="00A127C0"/>
    <w:rsid w:val="00A15001"/>
    <w:rsid w:val="00A16210"/>
    <w:rsid w:val="00A379EC"/>
    <w:rsid w:val="00A4009A"/>
    <w:rsid w:val="00A50BFC"/>
    <w:rsid w:val="00A62BED"/>
    <w:rsid w:val="00A747E2"/>
    <w:rsid w:val="00A91E9C"/>
    <w:rsid w:val="00AA5C12"/>
    <w:rsid w:val="00AB23D5"/>
    <w:rsid w:val="00AD010B"/>
    <w:rsid w:val="00AD3D0F"/>
    <w:rsid w:val="00AD4D3A"/>
    <w:rsid w:val="00AD52E1"/>
    <w:rsid w:val="00AD5C28"/>
    <w:rsid w:val="00AF31CF"/>
    <w:rsid w:val="00B24303"/>
    <w:rsid w:val="00B320BC"/>
    <w:rsid w:val="00B404A6"/>
    <w:rsid w:val="00B42FBA"/>
    <w:rsid w:val="00B85D07"/>
    <w:rsid w:val="00B90586"/>
    <w:rsid w:val="00B91204"/>
    <w:rsid w:val="00B97554"/>
    <w:rsid w:val="00BB49A2"/>
    <w:rsid w:val="00BC09BB"/>
    <w:rsid w:val="00BD553E"/>
    <w:rsid w:val="00BD6D9E"/>
    <w:rsid w:val="00BE1B7E"/>
    <w:rsid w:val="00BE2B59"/>
    <w:rsid w:val="00BF5D98"/>
    <w:rsid w:val="00C016D6"/>
    <w:rsid w:val="00C03747"/>
    <w:rsid w:val="00C04AFA"/>
    <w:rsid w:val="00C32E08"/>
    <w:rsid w:val="00C33BAC"/>
    <w:rsid w:val="00C53E30"/>
    <w:rsid w:val="00C6449B"/>
    <w:rsid w:val="00C71D2D"/>
    <w:rsid w:val="00C75D7C"/>
    <w:rsid w:val="00C77852"/>
    <w:rsid w:val="00C95D85"/>
    <w:rsid w:val="00CA4E69"/>
    <w:rsid w:val="00CA57B4"/>
    <w:rsid w:val="00CB3F8A"/>
    <w:rsid w:val="00CB513A"/>
    <w:rsid w:val="00CC2852"/>
    <w:rsid w:val="00CE4482"/>
    <w:rsid w:val="00CE47DF"/>
    <w:rsid w:val="00CE7328"/>
    <w:rsid w:val="00D07001"/>
    <w:rsid w:val="00D33EAB"/>
    <w:rsid w:val="00D42DB2"/>
    <w:rsid w:val="00D43EEA"/>
    <w:rsid w:val="00D5391C"/>
    <w:rsid w:val="00D62152"/>
    <w:rsid w:val="00D62CD3"/>
    <w:rsid w:val="00D6459B"/>
    <w:rsid w:val="00D677AA"/>
    <w:rsid w:val="00D7308B"/>
    <w:rsid w:val="00D80DBD"/>
    <w:rsid w:val="00DA2BBE"/>
    <w:rsid w:val="00DC767A"/>
    <w:rsid w:val="00DD3101"/>
    <w:rsid w:val="00DE0BC2"/>
    <w:rsid w:val="00DF1E11"/>
    <w:rsid w:val="00DF4E39"/>
    <w:rsid w:val="00DF6E10"/>
    <w:rsid w:val="00E01424"/>
    <w:rsid w:val="00E03769"/>
    <w:rsid w:val="00E04F43"/>
    <w:rsid w:val="00E05812"/>
    <w:rsid w:val="00E13A26"/>
    <w:rsid w:val="00E15C80"/>
    <w:rsid w:val="00E24A5D"/>
    <w:rsid w:val="00E251C0"/>
    <w:rsid w:val="00E31CBB"/>
    <w:rsid w:val="00E37113"/>
    <w:rsid w:val="00E40162"/>
    <w:rsid w:val="00E5395D"/>
    <w:rsid w:val="00E53EA7"/>
    <w:rsid w:val="00E56E58"/>
    <w:rsid w:val="00E71878"/>
    <w:rsid w:val="00E72E4B"/>
    <w:rsid w:val="00E80F91"/>
    <w:rsid w:val="00E8367B"/>
    <w:rsid w:val="00E9735E"/>
    <w:rsid w:val="00EA6819"/>
    <w:rsid w:val="00EB2BB6"/>
    <w:rsid w:val="00EB62F0"/>
    <w:rsid w:val="00EC2BA0"/>
    <w:rsid w:val="00EC62D4"/>
    <w:rsid w:val="00ED3248"/>
    <w:rsid w:val="00ED59FD"/>
    <w:rsid w:val="00EE670E"/>
    <w:rsid w:val="00F0008B"/>
    <w:rsid w:val="00F027A0"/>
    <w:rsid w:val="00F07879"/>
    <w:rsid w:val="00F20960"/>
    <w:rsid w:val="00F41F68"/>
    <w:rsid w:val="00F4404C"/>
    <w:rsid w:val="00F553B3"/>
    <w:rsid w:val="00F55D04"/>
    <w:rsid w:val="00F60D1D"/>
    <w:rsid w:val="00F61225"/>
    <w:rsid w:val="00F6203A"/>
    <w:rsid w:val="00F6600A"/>
    <w:rsid w:val="00F854C9"/>
    <w:rsid w:val="00F96D3B"/>
    <w:rsid w:val="00F973A1"/>
    <w:rsid w:val="00FA779A"/>
    <w:rsid w:val="00FB2C0F"/>
    <w:rsid w:val="00FB474A"/>
    <w:rsid w:val="00FB5D2D"/>
    <w:rsid w:val="00FD5A10"/>
    <w:rsid w:val="00FD651E"/>
    <w:rsid w:val="00FF329B"/>
    <w:rsid w:val="00FF469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6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E10"/>
    <w:rPr>
      <w:rFonts w:ascii="Tahoma" w:hAnsi="Tahoma" w:cs="Tahoma"/>
      <w:sz w:val="16"/>
      <w:szCs w:val="16"/>
    </w:rPr>
  </w:style>
  <w:style w:type="paragraph" w:styleId="Prrafodelista">
    <w:name w:val="List Paragraph"/>
    <w:basedOn w:val="Normal"/>
    <w:uiPriority w:val="34"/>
    <w:qFormat/>
    <w:rsid w:val="00BF5D98"/>
    <w:pPr>
      <w:ind w:left="720"/>
      <w:contextualSpacing/>
    </w:pPr>
  </w:style>
  <w:style w:type="paragraph" w:styleId="Encabezado">
    <w:name w:val="header"/>
    <w:basedOn w:val="Normal"/>
    <w:link w:val="EncabezadoCar"/>
    <w:uiPriority w:val="99"/>
    <w:unhideWhenUsed/>
    <w:rsid w:val="002530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0CD"/>
  </w:style>
  <w:style w:type="paragraph" w:styleId="Piedepgina">
    <w:name w:val="footer"/>
    <w:basedOn w:val="Normal"/>
    <w:link w:val="PiedepginaCar"/>
    <w:uiPriority w:val="99"/>
    <w:semiHidden/>
    <w:unhideWhenUsed/>
    <w:rsid w:val="002530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530CD"/>
  </w:style>
  <w:style w:type="character" w:styleId="Hipervnculo">
    <w:name w:val="Hyperlink"/>
    <w:basedOn w:val="Fuentedeprrafopredeter"/>
    <w:rsid w:val="0008373B"/>
    <w:rPr>
      <w:color w:val="0000FF"/>
      <w:u w:val="single"/>
    </w:rPr>
  </w:style>
  <w:style w:type="paragraph" w:styleId="NormalWeb">
    <w:name w:val="Normal (Web)"/>
    <w:basedOn w:val="Normal"/>
    <w:next w:val="Normal"/>
    <w:uiPriority w:val="99"/>
    <w:rsid w:val="0008373B"/>
    <w:pPr>
      <w:autoSpaceDE w:val="0"/>
      <w:autoSpaceDN w:val="0"/>
      <w:adjustRightInd w:val="0"/>
      <w:spacing w:after="0" w:line="240" w:lineRule="auto"/>
    </w:pPr>
    <w:rPr>
      <w:rFonts w:ascii="Verdana" w:eastAsia="Times New Roman" w:hAnsi="Verdana" w:cs="Times New Roman"/>
      <w:sz w:val="24"/>
      <w:szCs w:val="24"/>
      <w:lang w:val="es-ES" w:eastAsia="es-ES"/>
    </w:rPr>
  </w:style>
  <w:style w:type="character" w:customStyle="1" w:styleId="separador">
    <w:name w:val="separador"/>
    <w:basedOn w:val="Fuentedeprrafopredeter"/>
    <w:rsid w:val="00E03769"/>
  </w:style>
  <w:style w:type="character" w:customStyle="1" w:styleId="subtitulo">
    <w:name w:val="subtitulo"/>
    <w:basedOn w:val="Fuentedeprrafopredeter"/>
    <w:rsid w:val="00E03769"/>
  </w:style>
  <w:style w:type="paragraph" w:customStyle="1" w:styleId="epblock">
    <w:name w:val="ep_block"/>
    <w:basedOn w:val="Normal"/>
    <w:rsid w:val="004B1FB1"/>
    <w:pPr>
      <w:spacing w:before="60" w:after="60" w:line="240" w:lineRule="auto"/>
      <w:jc w:val="center"/>
    </w:pPr>
    <w:rPr>
      <w:rFonts w:ascii="Times New Roman" w:eastAsia="Times New Roman" w:hAnsi="Times New Roman" w:cs="Times New Roman"/>
      <w:sz w:val="24"/>
      <w:szCs w:val="24"/>
      <w:lang w:val="es-ES" w:eastAsia="es-ES"/>
    </w:rPr>
  </w:style>
  <w:style w:type="paragraph" w:customStyle="1" w:styleId="Default">
    <w:name w:val="Default"/>
    <w:rsid w:val="00C04AFA"/>
    <w:pPr>
      <w:autoSpaceDE w:val="0"/>
      <w:autoSpaceDN w:val="0"/>
      <w:adjustRightInd w:val="0"/>
      <w:spacing w:after="0" w:line="240" w:lineRule="auto"/>
    </w:pPr>
    <w:rPr>
      <w:rFonts w:ascii="Verdana" w:eastAsia="Times New Roman" w:hAnsi="Verdana" w:cs="Verdana"/>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154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cres2008.org/es/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yperlink" Target="http://books.google.com.ar/books" TargetMode="External"/><Relationship Id="rId2" Type="http://schemas.openxmlformats.org/officeDocument/2006/relationships/styles" Target="styles.xml"/><Relationship Id="rId16" Type="http://schemas.openxmlformats.org/officeDocument/2006/relationships/hyperlink" Target="http://digitum.um.es/xmlui/bitstream/10201/23944/1/619-2857-3-PB%5b1%5d.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eprints.ucm.es/tesis/psi/ucm-t28051.pdf" TargetMode="External"/><Relationship Id="rId10" Type="http://schemas.openxmlformats.org/officeDocument/2006/relationships/image" Target="media/image4.emf"/><Relationship Id="rId19" Type="http://schemas.openxmlformats.org/officeDocument/2006/relationships/hyperlink" Target="http://www.unesco.org/es/the-2009-world-conference-on-higher-education/regional-conference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23</Pages>
  <Words>5976</Words>
  <Characters>32868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35</cp:revision>
  <dcterms:created xsi:type="dcterms:W3CDTF">2015-03-25T00:09:00Z</dcterms:created>
  <dcterms:modified xsi:type="dcterms:W3CDTF">2015-04-02T17:39:00Z</dcterms:modified>
</cp:coreProperties>
</file>